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7825F" w14:textId="77777777" w:rsidR="00714573" w:rsidRDefault="00714573" w:rsidP="00714573">
      <w:pPr>
        <w:spacing w:after="0" w:line="240" w:lineRule="auto"/>
        <w:ind w:left="5040" w:hanging="5040"/>
        <w:rPr>
          <w:rFonts w:ascii="Arial" w:hAnsi="Arial" w:cs="Arial"/>
          <w:i/>
        </w:rPr>
      </w:pPr>
      <w:r>
        <w:rPr>
          <w:noProof/>
          <w:lang w:eastAsia="en-AU"/>
        </w:rPr>
        <w:drawing>
          <wp:anchor distT="0" distB="0" distL="114300" distR="114300" simplePos="0" relativeHeight="251659264" behindDoc="1" locked="0" layoutInCell="1" allowOverlap="1" wp14:anchorId="5A4A8A8B" wp14:editId="78B1D700">
            <wp:simplePos x="0" y="0"/>
            <wp:positionH relativeFrom="column">
              <wp:posOffset>0</wp:posOffset>
            </wp:positionH>
            <wp:positionV relativeFrom="paragraph">
              <wp:posOffset>-504190</wp:posOffset>
            </wp:positionV>
            <wp:extent cx="762000" cy="876300"/>
            <wp:effectExtent l="0" t="0" r="0" b="0"/>
            <wp:wrapTight wrapText="bothSides">
              <wp:wrapPolygon edited="0">
                <wp:start x="0" y="0"/>
                <wp:lineTo x="0" y="21130"/>
                <wp:lineTo x="21060" y="21130"/>
                <wp:lineTo x="210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3422">
        <w:rPr>
          <w:rFonts w:ascii="Arial" w:hAnsi="Arial" w:cs="Arial"/>
          <w:b/>
        </w:rPr>
        <w:t>S</w:t>
      </w:r>
      <w:r>
        <w:rPr>
          <w:rFonts w:ascii="Arial" w:hAnsi="Arial" w:cs="Arial"/>
          <w:b/>
        </w:rPr>
        <w:t>hepparton East Primary School</w:t>
      </w:r>
    </w:p>
    <w:p w14:paraId="5A313FF1" w14:textId="77777777" w:rsidR="00714573" w:rsidRPr="00983422" w:rsidRDefault="00714573" w:rsidP="00714573">
      <w:pPr>
        <w:spacing w:after="0" w:line="240" w:lineRule="auto"/>
        <w:jc w:val="both"/>
        <w:rPr>
          <w:rFonts w:ascii="Arial" w:hAnsi="Arial" w:cs="Arial"/>
          <w:i/>
          <w:iCs/>
        </w:rPr>
      </w:pPr>
    </w:p>
    <w:p w14:paraId="2E6EDAB1" w14:textId="77777777" w:rsidR="00714573" w:rsidRPr="00983422" w:rsidRDefault="00714573" w:rsidP="00714573">
      <w:pPr>
        <w:spacing w:after="0" w:line="240" w:lineRule="auto"/>
        <w:jc w:val="both"/>
        <w:rPr>
          <w:rFonts w:ascii="Arial" w:hAnsi="Arial" w:cs="Arial"/>
          <w:b/>
        </w:rPr>
      </w:pPr>
      <w:r w:rsidRPr="00983422">
        <w:rPr>
          <w:rFonts w:ascii="Arial" w:hAnsi="Arial" w:cs="Arial"/>
          <w:b/>
        </w:rPr>
        <w:t>____________________________________________</w:t>
      </w:r>
      <w:r>
        <w:rPr>
          <w:rFonts w:ascii="Arial" w:hAnsi="Arial" w:cs="Arial"/>
          <w:b/>
        </w:rPr>
        <w:t>_____________________________</w:t>
      </w:r>
    </w:p>
    <w:p w14:paraId="6DC87F7B" w14:textId="77777777" w:rsidR="00714573" w:rsidRPr="00983422" w:rsidRDefault="00714573" w:rsidP="00714573">
      <w:pPr>
        <w:spacing w:after="0" w:line="240" w:lineRule="auto"/>
        <w:jc w:val="both"/>
        <w:rPr>
          <w:rFonts w:ascii="Arial" w:hAnsi="Arial" w:cs="Arial"/>
        </w:rPr>
      </w:pPr>
    </w:p>
    <w:p w14:paraId="3FCF80F4" w14:textId="77777777" w:rsidR="00714573" w:rsidRPr="00983422" w:rsidRDefault="00714573" w:rsidP="00714573">
      <w:pPr>
        <w:spacing w:after="0" w:line="240" w:lineRule="auto"/>
        <w:jc w:val="both"/>
        <w:rPr>
          <w:rFonts w:ascii="Arial" w:hAnsi="Arial" w:cs="Arial"/>
          <w:b/>
        </w:rPr>
      </w:pPr>
      <w:r w:rsidRPr="00983422">
        <w:rPr>
          <w:rFonts w:ascii="Arial" w:hAnsi="Arial" w:cs="Arial"/>
          <w:b/>
        </w:rPr>
        <w:t>Policy:</w:t>
      </w:r>
      <w:r w:rsidRPr="00983422">
        <w:rPr>
          <w:rFonts w:ascii="Arial" w:hAnsi="Arial" w:cs="Arial"/>
          <w:b/>
        </w:rPr>
        <w:tab/>
      </w:r>
      <w:r>
        <w:rPr>
          <w:rFonts w:ascii="Arial" w:hAnsi="Arial" w:cs="Arial"/>
          <w:b/>
          <w:sz w:val="40"/>
          <w:szCs w:val="40"/>
        </w:rPr>
        <w:t>ANAPHYLAXIS MANAGEMENT</w:t>
      </w:r>
      <w:r w:rsidRPr="00983422">
        <w:rPr>
          <w:rFonts w:ascii="Arial" w:hAnsi="Arial" w:cs="Arial"/>
          <w:b/>
        </w:rPr>
        <w:tab/>
      </w:r>
      <w:r w:rsidRPr="00983422">
        <w:rPr>
          <w:rFonts w:ascii="Arial" w:hAnsi="Arial" w:cs="Arial"/>
          <w:b/>
        </w:rPr>
        <w:fldChar w:fldCharType="begin"/>
      </w:r>
      <w:r w:rsidRPr="00983422">
        <w:rPr>
          <w:rFonts w:ascii="Arial" w:hAnsi="Arial" w:cs="Arial"/>
          <w:b/>
        </w:rPr>
        <w:instrText xml:space="preserve"> ASK policy "Policy name" \* MERGEFORMAT </w:instrText>
      </w:r>
      <w:r w:rsidRPr="00983422">
        <w:rPr>
          <w:rFonts w:ascii="Arial" w:hAnsi="Arial" w:cs="Arial"/>
          <w:b/>
        </w:rPr>
        <w:fldChar w:fldCharType="separate"/>
      </w:r>
      <w:bookmarkStart w:id="0" w:name="policy"/>
      <w:r w:rsidRPr="00983422">
        <w:rPr>
          <w:rFonts w:ascii="Arial" w:hAnsi="Arial" w:cs="Arial"/>
          <w:b/>
        </w:rPr>
        <w:t>Policy and Program Development</w:t>
      </w:r>
      <w:r w:rsidRPr="00983422">
        <w:rPr>
          <w:rFonts w:ascii="Arial" w:hAnsi="Arial" w:cs="Arial"/>
          <w:b/>
        </w:rPr>
        <w:br/>
      </w:r>
      <w:bookmarkEnd w:id="0"/>
      <w:r w:rsidRPr="00983422">
        <w:rPr>
          <w:rFonts w:ascii="Arial" w:hAnsi="Arial" w:cs="Arial"/>
          <w:b/>
        </w:rPr>
        <w:fldChar w:fldCharType="end"/>
      </w:r>
      <w:r w:rsidRPr="00983422">
        <w:rPr>
          <w:rFonts w:ascii="Arial" w:hAnsi="Arial" w:cs="Arial"/>
          <w:b/>
        </w:rPr>
        <w:fldChar w:fldCharType="begin"/>
      </w:r>
      <w:r w:rsidRPr="00983422">
        <w:rPr>
          <w:rFonts w:ascii="Arial" w:hAnsi="Arial" w:cs="Arial"/>
          <w:b/>
        </w:rPr>
        <w:instrText xml:space="preserve"> ASK  \* MERGEFORMAT </w:instrText>
      </w:r>
      <w:r w:rsidRPr="00983422">
        <w:rPr>
          <w:rFonts w:ascii="Arial" w:hAnsi="Arial" w:cs="Arial"/>
          <w:b/>
        </w:rPr>
        <w:fldChar w:fldCharType="end"/>
      </w:r>
      <w:r w:rsidRPr="00983422">
        <w:rPr>
          <w:rFonts w:ascii="Arial" w:hAnsi="Arial" w:cs="Arial"/>
          <w:b/>
        </w:rPr>
        <w:tab/>
      </w:r>
      <w:r w:rsidRPr="00983422">
        <w:rPr>
          <w:rFonts w:ascii="Arial" w:hAnsi="Arial" w:cs="Arial"/>
          <w:b/>
        </w:rPr>
        <w:tab/>
      </w:r>
      <w:r w:rsidRPr="00983422">
        <w:rPr>
          <w:rFonts w:ascii="Arial" w:hAnsi="Arial" w:cs="Arial"/>
          <w:b/>
        </w:rPr>
        <w:tab/>
      </w:r>
    </w:p>
    <w:p w14:paraId="1692E071" w14:textId="77777777" w:rsidR="00714573" w:rsidRPr="00983422" w:rsidRDefault="00714573" w:rsidP="00714573">
      <w:pPr>
        <w:spacing w:after="0" w:line="240" w:lineRule="auto"/>
        <w:jc w:val="both"/>
        <w:rPr>
          <w:rFonts w:ascii="Arial" w:hAnsi="Arial" w:cs="Arial"/>
          <w:b/>
        </w:rPr>
      </w:pPr>
    </w:p>
    <w:p w14:paraId="1BB913B0" w14:textId="2F86B8DB" w:rsidR="00714573" w:rsidRPr="00983422" w:rsidRDefault="00714573" w:rsidP="00714573">
      <w:pPr>
        <w:spacing w:after="0" w:line="240" w:lineRule="auto"/>
        <w:jc w:val="both"/>
        <w:rPr>
          <w:rFonts w:ascii="Arial" w:hAnsi="Arial" w:cs="Arial"/>
          <w:b/>
        </w:rPr>
      </w:pPr>
      <w:r>
        <w:rPr>
          <w:rFonts w:ascii="Arial" w:hAnsi="Arial" w:cs="Arial"/>
          <w:b/>
        </w:rPr>
        <w:t>Approved at School Council Meeting</w:t>
      </w:r>
      <w:r w:rsidRPr="00983422">
        <w:rPr>
          <w:rFonts w:ascii="Arial" w:hAnsi="Arial" w:cs="Arial"/>
          <w:b/>
        </w:rPr>
        <w:t>:</w:t>
      </w:r>
      <w:r>
        <w:rPr>
          <w:rFonts w:ascii="Arial" w:hAnsi="Arial" w:cs="Arial"/>
          <w:b/>
        </w:rPr>
        <w:t xml:space="preserve">   </w:t>
      </w:r>
      <w:r w:rsidR="00443BFD">
        <w:rPr>
          <w:rFonts w:ascii="Arial" w:hAnsi="Arial" w:cs="Arial"/>
          <w:b/>
        </w:rPr>
        <w:t>Ju</w:t>
      </w:r>
      <w:r w:rsidR="00B44AF0">
        <w:rPr>
          <w:rFonts w:ascii="Arial" w:hAnsi="Arial" w:cs="Arial"/>
          <w:b/>
        </w:rPr>
        <w:t>ne</w:t>
      </w:r>
      <w:r w:rsidR="00443BFD">
        <w:rPr>
          <w:rFonts w:ascii="Arial" w:hAnsi="Arial" w:cs="Arial"/>
          <w:b/>
        </w:rPr>
        <w:t xml:space="preserve"> 202</w:t>
      </w:r>
      <w:r w:rsidR="00B44AF0">
        <w:rPr>
          <w:rFonts w:ascii="Arial" w:hAnsi="Arial" w:cs="Arial"/>
          <w:b/>
        </w:rPr>
        <w:t>1</w:t>
      </w:r>
      <w:r>
        <w:rPr>
          <w:rFonts w:ascii="Arial" w:hAnsi="Arial" w:cs="Arial"/>
          <w:b/>
        </w:rPr>
        <w:tab/>
        <w:t xml:space="preserve">Review:   </w:t>
      </w:r>
      <w:r w:rsidR="00443BFD">
        <w:rPr>
          <w:rFonts w:ascii="Arial" w:hAnsi="Arial" w:cs="Arial"/>
          <w:b/>
        </w:rPr>
        <w:t>202</w:t>
      </w:r>
      <w:r w:rsidR="00B44AF0">
        <w:rPr>
          <w:rFonts w:ascii="Arial" w:hAnsi="Arial" w:cs="Arial"/>
          <w:b/>
        </w:rPr>
        <w:t>2</w:t>
      </w:r>
    </w:p>
    <w:p w14:paraId="2635091A" w14:textId="77777777" w:rsidR="00714573" w:rsidRPr="00FB0217" w:rsidRDefault="00714573" w:rsidP="00714573">
      <w:pPr>
        <w:spacing w:after="0" w:line="240" w:lineRule="auto"/>
        <w:jc w:val="both"/>
        <w:rPr>
          <w:rFonts w:ascii="Arial" w:hAnsi="Arial"/>
          <w:b/>
          <w:sz w:val="20"/>
          <w:szCs w:val="20"/>
        </w:rPr>
      </w:pPr>
      <w:r w:rsidRPr="00983422">
        <w:rPr>
          <w:rFonts w:ascii="Arial" w:hAnsi="Arial" w:cs="Arial"/>
          <w:b/>
        </w:rPr>
        <w:t>____________________________________________</w:t>
      </w:r>
      <w:r>
        <w:rPr>
          <w:rFonts w:ascii="Arial" w:hAnsi="Arial" w:cs="Arial"/>
          <w:b/>
        </w:rPr>
        <w:t>_____________________________</w:t>
      </w:r>
    </w:p>
    <w:p w14:paraId="5BAAECD5" w14:textId="77777777" w:rsidR="00714573" w:rsidRPr="00B46B34" w:rsidRDefault="00714573" w:rsidP="00714573">
      <w:pPr>
        <w:autoSpaceDE w:val="0"/>
        <w:autoSpaceDN w:val="0"/>
        <w:adjustRightInd w:val="0"/>
        <w:spacing w:after="0" w:line="240" w:lineRule="auto"/>
        <w:rPr>
          <w:rFonts w:cs="Calibri"/>
          <w:b/>
          <w:color w:val="000000"/>
          <w:lang w:eastAsia="en-AU"/>
        </w:rPr>
      </w:pPr>
    </w:p>
    <w:p w14:paraId="474C7EAC" w14:textId="77777777"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5CA45769" w14:textId="77777777" w:rsidR="00306B3C" w:rsidRPr="00727D85" w:rsidRDefault="00306B3C" w:rsidP="004F6C4D">
      <w:pPr>
        <w:jc w:val="both"/>
      </w:pPr>
      <w:r w:rsidRPr="00727D85">
        <w:t xml:space="preserve">To explain to </w:t>
      </w:r>
      <w:r w:rsidR="00714573">
        <w:t>Shepparton East PS</w:t>
      </w:r>
      <w:r w:rsidRPr="00727D85">
        <w:t xml:space="preserve"> parents, </w:t>
      </w:r>
      <w:r w:rsidR="000B255E" w:rsidRPr="00727D85">
        <w:t xml:space="preserve">carers, </w:t>
      </w:r>
      <w:r w:rsidRPr="00727D85">
        <w:t>staff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r w:rsidR="00714573">
        <w:t>Shepparton East PS</w:t>
      </w:r>
      <w:r w:rsidRPr="00727D85">
        <w:rPr>
          <w:rFonts w:cstheme="minorHAnsi"/>
        </w:rPr>
        <w:t xml:space="preserve"> 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14:paraId="27BA4990" w14:textId="77777777"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30A4DACD" w14:textId="77777777" w:rsidR="00306B3C" w:rsidRPr="00727D85" w:rsidRDefault="00306B3C" w:rsidP="004F6C4D">
      <w:pPr>
        <w:jc w:val="both"/>
      </w:pPr>
      <w:r w:rsidRPr="00727D85">
        <w:t>This policy applies to:</w:t>
      </w:r>
    </w:p>
    <w:p w14:paraId="3F6ABADF" w14:textId="77777777" w:rsidR="00306B3C" w:rsidRPr="00727D85" w:rsidRDefault="00306B3C" w:rsidP="004F6C4D">
      <w:pPr>
        <w:pStyle w:val="ListParagraph"/>
        <w:numPr>
          <w:ilvl w:val="0"/>
          <w:numId w:val="16"/>
        </w:numPr>
        <w:jc w:val="both"/>
      </w:pPr>
      <w:r w:rsidRPr="00727D85">
        <w:t>all staff, including ca</w:t>
      </w:r>
      <w:r w:rsidR="0044573D">
        <w:t>su</w:t>
      </w:r>
      <w:r w:rsidR="00851CCD">
        <w:t>al relief staff and volunteers</w:t>
      </w:r>
    </w:p>
    <w:p w14:paraId="7C8FD307" w14:textId="77777777" w:rsidR="00306B3C" w:rsidRPr="00727D85" w:rsidRDefault="00306B3C" w:rsidP="004F6C4D">
      <w:pPr>
        <w:pStyle w:val="ListParagraph"/>
        <w:numPr>
          <w:ilvl w:val="0"/>
          <w:numId w:val="16"/>
        </w:numPr>
        <w:jc w:val="both"/>
      </w:pPr>
      <w:r w:rsidRPr="00727D85">
        <w:t>all students who</w:t>
      </w:r>
      <w:r w:rsidR="000B255E" w:rsidRPr="00727D85">
        <w:t xml:space="preserve"> have been diagnosed with anaphylaxis</w:t>
      </w:r>
      <w:r w:rsidR="0044573D">
        <w:t>,</w:t>
      </w:r>
      <w:r w:rsidRPr="00727D85">
        <w:t xml:space="preserve"> or who may require emergency treatment for a</w:t>
      </w:r>
      <w:r w:rsidR="000B255E" w:rsidRPr="00727D85">
        <w:t>n anaphylactic reaction</w:t>
      </w:r>
      <w:r w:rsidR="0044573D">
        <w:t>,</w:t>
      </w:r>
      <w:r w:rsidR="000B255E" w:rsidRPr="00727D85">
        <w:t xml:space="preserve"> and their parents and carers.  </w:t>
      </w:r>
    </w:p>
    <w:p w14:paraId="349FA177" w14:textId="77777777" w:rsidR="00F76659"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6B0217B0" w14:textId="77777777"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4A53A363" w14:textId="77777777" w:rsidR="00BF2EB2" w:rsidRPr="00727D85" w:rsidRDefault="00714573" w:rsidP="004F6C4D">
      <w:pPr>
        <w:jc w:val="both"/>
      </w:pPr>
      <w:r>
        <w:t>Shepparton East PS</w:t>
      </w:r>
      <w:r w:rsidRPr="00727D85">
        <w:t xml:space="preserve">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05AFEEE6" w14:textId="77777777"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496CB08A" w14:textId="77777777"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 xml:space="preserve">at, soy, sesame, latex, certain insect stings and medication. </w:t>
      </w:r>
    </w:p>
    <w:p w14:paraId="69BD86CE" w14:textId="77777777" w:rsidR="000B255E" w:rsidRPr="00727D85" w:rsidRDefault="000B255E" w:rsidP="004F6C4D">
      <w:pPr>
        <w:jc w:val="both"/>
        <w:rPr>
          <w:i/>
        </w:rPr>
      </w:pPr>
      <w:r w:rsidRPr="00727D85">
        <w:rPr>
          <w:i/>
        </w:rPr>
        <w:t>Symptoms</w:t>
      </w:r>
    </w:p>
    <w:p w14:paraId="26E98386" w14:textId="77777777" w:rsidR="00E930A0" w:rsidRPr="00727D85" w:rsidRDefault="00E930A0" w:rsidP="004F6C4D">
      <w:pPr>
        <w:jc w:val="both"/>
      </w:pPr>
      <w:r w:rsidRPr="00727D85">
        <w:t>Sig</w:t>
      </w:r>
      <w:r w:rsidR="002C6E6D">
        <w:t>n</w:t>
      </w:r>
      <w:r w:rsidRPr="00727D85">
        <w:t>s and symptoms of a mild to moderate allergic reaction can include:</w:t>
      </w:r>
    </w:p>
    <w:p w14:paraId="67677ABA" w14:textId="77777777" w:rsidR="00E930A0" w:rsidRPr="00727D85" w:rsidRDefault="00E930A0" w:rsidP="004F6C4D">
      <w:pPr>
        <w:pStyle w:val="ListParagraph"/>
        <w:numPr>
          <w:ilvl w:val="0"/>
          <w:numId w:val="18"/>
        </w:numPr>
        <w:jc w:val="both"/>
        <w:rPr>
          <w:i/>
        </w:rPr>
      </w:pPr>
      <w:r w:rsidRPr="00727D85">
        <w:t>swelling of the lips, face and eyes</w:t>
      </w:r>
    </w:p>
    <w:p w14:paraId="07DC239D" w14:textId="77777777" w:rsidR="00E930A0" w:rsidRPr="00727D85" w:rsidRDefault="00E930A0" w:rsidP="004F6C4D">
      <w:pPr>
        <w:pStyle w:val="ListParagraph"/>
        <w:numPr>
          <w:ilvl w:val="0"/>
          <w:numId w:val="18"/>
        </w:numPr>
        <w:jc w:val="both"/>
        <w:rPr>
          <w:i/>
        </w:rPr>
      </w:pPr>
      <w:r w:rsidRPr="00727D85">
        <w:t>hives or welts</w:t>
      </w:r>
    </w:p>
    <w:p w14:paraId="234F030C" w14:textId="77777777" w:rsidR="00E930A0" w:rsidRPr="00727D85" w:rsidRDefault="00E930A0" w:rsidP="004F6C4D">
      <w:pPr>
        <w:pStyle w:val="ListParagraph"/>
        <w:numPr>
          <w:ilvl w:val="0"/>
          <w:numId w:val="18"/>
        </w:numPr>
        <w:jc w:val="both"/>
        <w:rPr>
          <w:i/>
        </w:rPr>
      </w:pPr>
      <w:r w:rsidRPr="00727D85">
        <w:t>tingling in the mouth</w:t>
      </w:r>
      <w:r w:rsidR="002C6E6D">
        <w:t>.</w:t>
      </w:r>
    </w:p>
    <w:p w14:paraId="2934A200" w14:textId="77777777" w:rsidR="00E930A0" w:rsidRPr="00727D85" w:rsidRDefault="00E930A0" w:rsidP="004F6C4D">
      <w:pPr>
        <w:jc w:val="both"/>
      </w:pPr>
      <w:r w:rsidRPr="00727D85">
        <w:t>Signs and symptoms of anaphylaxis, a severe allergic reaction, can include:</w:t>
      </w:r>
    </w:p>
    <w:p w14:paraId="6337AE25" w14:textId="77777777" w:rsidR="00E930A0" w:rsidRPr="00727D85" w:rsidRDefault="00E930A0" w:rsidP="004F6C4D">
      <w:pPr>
        <w:pStyle w:val="ListParagraph"/>
        <w:numPr>
          <w:ilvl w:val="0"/>
          <w:numId w:val="19"/>
        </w:numPr>
        <w:jc w:val="both"/>
      </w:pPr>
      <w:r w:rsidRPr="00727D85">
        <w:t>difficult/noisy breathing</w:t>
      </w:r>
    </w:p>
    <w:p w14:paraId="6A209A9B" w14:textId="77777777" w:rsidR="00E930A0" w:rsidRPr="00727D85" w:rsidRDefault="00E930A0" w:rsidP="004F6C4D">
      <w:pPr>
        <w:pStyle w:val="ListParagraph"/>
        <w:numPr>
          <w:ilvl w:val="0"/>
          <w:numId w:val="19"/>
        </w:numPr>
        <w:jc w:val="both"/>
      </w:pPr>
      <w:r w:rsidRPr="00727D85">
        <w:t>swelling of tongue</w:t>
      </w:r>
    </w:p>
    <w:p w14:paraId="7FD80BFD" w14:textId="77777777" w:rsidR="00E930A0" w:rsidRPr="00727D85" w:rsidRDefault="00E930A0" w:rsidP="004F6C4D">
      <w:pPr>
        <w:pStyle w:val="ListParagraph"/>
        <w:numPr>
          <w:ilvl w:val="0"/>
          <w:numId w:val="19"/>
        </w:numPr>
        <w:jc w:val="both"/>
      </w:pPr>
      <w:r w:rsidRPr="00727D85">
        <w:lastRenderedPageBreak/>
        <w:t>difficulty talking and/or hoarse voice</w:t>
      </w:r>
    </w:p>
    <w:p w14:paraId="1E50E764" w14:textId="77777777" w:rsidR="00E930A0" w:rsidRPr="00727D85" w:rsidRDefault="00E930A0" w:rsidP="004F6C4D">
      <w:pPr>
        <w:pStyle w:val="ListParagraph"/>
        <w:numPr>
          <w:ilvl w:val="0"/>
          <w:numId w:val="19"/>
        </w:numPr>
        <w:jc w:val="both"/>
      </w:pPr>
      <w:r w:rsidRPr="00727D85">
        <w:t>wheeze or persistent cough</w:t>
      </w:r>
    </w:p>
    <w:p w14:paraId="20C9B22F" w14:textId="77777777" w:rsidR="00E930A0" w:rsidRPr="00727D85" w:rsidRDefault="00E930A0" w:rsidP="004F6C4D">
      <w:pPr>
        <w:pStyle w:val="ListParagraph"/>
        <w:numPr>
          <w:ilvl w:val="0"/>
          <w:numId w:val="19"/>
        </w:numPr>
        <w:jc w:val="both"/>
      </w:pPr>
      <w:r w:rsidRPr="00727D85">
        <w:t>persistent dizziness or collapse</w:t>
      </w:r>
    </w:p>
    <w:p w14:paraId="74C57A28" w14:textId="77777777" w:rsidR="00E930A0" w:rsidRPr="00727D85" w:rsidRDefault="00E930A0" w:rsidP="004F6C4D">
      <w:pPr>
        <w:pStyle w:val="ListParagraph"/>
        <w:numPr>
          <w:ilvl w:val="0"/>
          <w:numId w:val="19"/>
        </w:numPr>
        <w:jc w:val="both"/>
      </w:pPr>
      <w:r w:rsidRPr="00727D85">
        <w:t>student appears pale or floppy</w:t>
      </w:r>
    </w:p>
    <w:p w14:paraId="56EC3C80" w14:textId="77777777" w:rsidR="00E930A0" w:rsidRPr="00727D85" w:rsidRDefault="00E930A0" w:rsidP="004F6C4D">
      <w:pPr>
        <w:pStyle w:val="ListParagraph"/>
        <w:numPr>
          <w:ilvl w:val="0"/>
          <w:numId w:val="19"/>
        </w:numPr>
        <w:jc w:val="both"/>
      </w:pPr>
      <w:r w:rsidRPr="00727D85">
        <w:t>abdominal pain and/or vomiting</w:t>
      </w:r>
      <w:r w:rsidR="00E3470E">
        <w:t>.</w:t>
      </w:r>
    </w:p>
    <w:p w14:paraId="3FD9F0F6" w14:textId="77777777" w:rsidR="00E930A0" w:rsidRPr="00727D85" w:rsidRDefault="00E930A0" w:rsidP="004F6C4D">
      <w:pPr>
        <w:jc w:val="both"/>
      </w:pPr>
      <w:r w:rsidRPr="00727D85">
        <w:t xml:space="preserve">Symptoms usually develop within ten minutes and up to two hours after exposure to an allergen, but can appear within a few minutes. </w:t>
      </w:r>
    </w:p>
    <w:p w14:paraId="26FDEDE0" w14:textId="77777777" w:rsidR="008A0568" w:rsidRPr="00727D85" w:rsidRDefault="008A0568" w:rsidP="004F6C4D">
      <w:pPr>
        <w:jc w:val="both"/>
        <w:rPr>
          <w:i/>
        </w:rPr>
      </w:pPr>
      <w:r w:rsidRPr="00727D85">
        <w:rPr>
          <w:i/>
        </w:rPr>
        <w:t>Treatment</w:t>
      </w:r>
    </w:p>
    <w:p w14:paraId="769B826A" w14:textId="77777777" w:rsidR="008A0568" w:rsidRPr="00727D85" w:rsidRDefault="008A0568" w:rsidP="004F6C4D">
      <w:pPr>
        <w:jc w:val="both"/>
      </w:pPr>
      <w:r w:rsidRPr="00727D85">
        <w:t>Adrenaline given as an injection into the muscle of the outer mid-thigh is the first aid treatment for anaphylaxis.</w:t>
      </w:r>
    </w:p>
    <w:p w14:paraId="46E706C2" w14:textId="77777777" w:rsidR="008A0568" w:rsidRPr="00727D85" w:rsidRDefault="008A0568" w:rsidP="004F6C4D">
      <w:pPr>
        <w:jc w:val="both"/>
      </w:pPr>
      <w:r w:rsidRPr="00727D85">
        <w:t>Individuals diagnosed as being at risk of anaphylaxis are prescribed an adrenaline autoinjector for use in an emergency. These adrenaline autoinjectors are designed so that anyone can use them in an emergency.</w:t>
      </w:r>
    </w:p>
    <w:p w14:paraId="27FB09D5" w14:textId="77777777"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4B5038C" w14:textId="77777777" w:rsidR="00CF71CE" w:rsidRPr="00727D85" w:rsidRDefault="00BE6EA9" w:rsidP="004F6C4D">
      <w:pPr>
        <w:tabs>
          <w:tab w:val="num" w:pos="170"/>
        </w:tabs>
        <w:spacing w:after="180" w:line="240" w:lineRule="auto"/>
        <w:jc w:val="both"/>
      </w:pPr>
      <w:r w:rsidRPr="00727D85">
        <w:t xml:space="preserve">All students </w:t>
      </w:r>
      <w:r w:rsidR="0056049E" w:rsidRPr="00727D85">
        <w:t xml:space="preserve">at </w:t>
      </w:r>
      <w:r w:rsidR="00714573">
        <w:t>Shepparton East PS</w:t>
      </w:r>
      <w:r w:rsidR="00714573" w:rsidRPr="00727D85">
        <w:t xml:space="preserve"> </w:t>
      </w:r>
      <w:r w:rsidRPr="00727D85">
        <w:t xml:space="preserve">who are </w:t>
      </w:r>
      <w:r w:rsidR="00E930A0" w:rsidRPr="00727D85">
        <w:t>diagnosed</w:t>
      </w:r>
      <w:r w:rsidR="00FA22D8">
        <w:t xml:space="preserve"> by a medical practitioner</w:t>
      </w:r>
      <w:r w:rsidR="00E930A0" w:rsidRPr="00727D85">
        <w:t xml:space="preserve"> as being</w:t>
      </w:r>
      <w:r w:rsidRPr="00727D85">
        <w:t xml:space="preserve"> at risk of suffering </w:t>
      </w:r>
      <w:r w:rsidR="005E7F3C" w:rsidRPr="00727D85">
        <w:t>from</w:t>
      </w:r>
      <w:r w:rsidRPr="00727D85">
        <w:t xml:space="preserve"> an anaphylactic reaction</w:t>
      </w:r>
      <w:r w:rsidR="005E7F3C" w:rsidRPr="00727D85">
        <w:t xml:space="preserve"> </w:t>
      </w:r>
      <w:r w:rsidRPr="00727D85">
        <w:t xml:space="preserve">must have an Individual </w:t>
      </w:r>
      <w:r w:rsidR="005E7F3C" w:rsidRPr="00727D85">
        <w:t xml:space="preserve">Anaphylaxis </w:t>
      </w:r>
      <w:r w:rsidRPr="00727D85">
        <w:t>Management Plan</w:t>
      </w:r>
      <w:r w:rsidR="000B255E" w:rsidRPr="00727D85">
        <w:t xml:space="preserve">. </w:t>
      </w:r>
      <w:r w:rsidR="00E930A0" w:rsidRPr="00727D85">
        <w:t xml:space="preserve">When notified of an anaphylaxis </w:t>
      </w:r>
      <w:r w:rsidR="0056049E" w:rsidRPr="00727D85">
        <w:t>diagnosis, the</w:t>
      </w:r>
      <w:r w:rsidR="005E7F3C" w:rsidRPr="00727D85">
        <w:t xml:space="preserve"> principal of </w:t>
      </w:r>
      <w:r w:rsidR="00714573">
        <w:t>Shepparton East PS</w:t>
      </w:r>
      <w:r w:rsidR="005E7F3C" w:rsidRPr="00727D85">
        <w:t xml:space="preserve"> is responsible for developing </w:t>
      </w:r>
      <w:r w:rsidR="0056049E" w:rsidRPr="00727D85">
        <w:t>a plan in consultat</w:t>
      </w:r>
      <w:r w:rsidR="00E930A0" w:rsidRPr="00727D85">
        <w:t xml:space="preserve">ion with the student’s parents/carers. </w:t>
      </w:r>
    </w:p>
    <w:p w14:paraId="0F560387" w14:textId="77777777" w:rsidR="00433A50" w:rsidRPr="00727D85" w:rsidRDefault="00433A50" w:rsidP="004F6C4D">
      <w:pPr>
        <w:jc w:val="both"/>
      </w:pPr>
      <w:r w:rsidRPr="00727D85">
        <w:t xml:space="preserve">Where necessary, an Individual Anaphylaxis Management Plan will be in place as soon as practicable after a student enrols at </w:t>
      </w:r>
      <w:r w:rsidR="00714573">
        <w:t>Shepparton East PS</w:t>
      </w:r>
      <w:r w:rsidR="00714573" w:rsidRPr="00727D85">
        <w:t xml:space="preserve"> </w:t>
      </w:r>
      <w:r w:rsidRPr="00727D85">
        <w:t xml:space="preserve">and where possible, before the student’s first day. </w:t>
      </w:r>
    </w:p>
    <w:p w14:paraId="71D21A92"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24524CA6" w14:textId="77777777"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04534EA8" w14:textId="77777777"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0AFD280D" w14:textId="77777777"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2CF623DC" w14:textId="77777777"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autoinjector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s not expired</w:t>
      </w:r>
      <w:r w:rsidR="00FA22D8">
        <w:rPr>
          <w:rFonts w:eastAsia="Times New Roman" w:cstheme="minorHAnsi"/>
          <w:color w:val="000000"/>
        </w:rPr>
        <w:t>;</w:t>
      </w:r>
    </w:p>
    <w:p w14:paraId="79CA7E0B" w14:textId="77777777"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participate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68526501" w14:textId="77777777" w:rsidR="0056049E" w:rsidRPr="00727D85" w:rsidRDefault="000B255E" w:rsidP="004F6C4D">
      <w:pPr>
        <w:jc w:val="both"/>
      </w:pPr>
      <w:r w:rsidRPr="00727D85">
        <w:t xml:space="preserve">Each student’s Individual Anaphylaxis Management Plan </w:t>
      </w:r>
      <w:r w:rsidR="0056049E" w:rsidRPr="00727D85">
        <w:t xml:space="preserve">must include: </w:t>
      </w:r>
    </w:p>
    <w:p w14:paraId="3BF9BEB1" w14:textId="77777777"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allergies the student has</w:t>
      </w:r>
    </w:p>
    <w:p w14:paraId="77155248" w14:textId="77777777"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8028706" w14:textId="77777777"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6402B630" w14:textId="77777777"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sidR="00EF63CD">
        <w:rPr>
          <w:rFonts w:eastAsia="Times New Roman" w:cstheme="minorHAnsi"/>
          <w:color w:val="000000"/>
        </w:rPr>
        <w:t>,</w:t>
      </w:r>
      <w:r w:rsidRPr="00727D85">
        <w:rPr>
          <w:rFonts w:eastAsia="Times New Roman" w:cstheme="minorHAnsi"/>
          <w:color w:val="000000"/>
        </w:rPr>
        <w:t xml:space="preserve"> which have been identified in the Plan</w:t>
      </w:r>
    </w:p>
    <w:p w14:paraId="57143471" w14:textId="77777777"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w:t>
      </w:r>
      <w:r w:rsidR="00E3470E">
        <w:rPr>
          <w:rFonts w:eastAsia="Times New Roman" w:cstheme="minorHAnsi"/>
          <w:color w:val="000000"/>
        </w:rPr>
        <w:t>e</w:t>
      </w:r>
      <w:r w:rsidR="006E70DC" w:rsidRPr="00727D85">
        <w:rPr>
          <w:rFonts w:eastAsia="Times New Roman" w:cstheme="minorHAnsi"/>
          <w:color w:val="000000"/>
        </w:rPr>
        <w:t>dication will be stored</w:t>
      </w:r>
    </w:p>
    <w:p w14:paraId="3D2CA732" w14:textId="77777777"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75170253" w14:textId="77777777" w:rsidR="006E70DC"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an </w:t>
      </w:r>
      <w:proofErr w:type="gramStart"/>
      <w:r w:rsidRPr="00727D85">
        <w:rPr>
          <w:rFonts w:eastAsia="Times New Roman" w:cstheme="minorHAnsi"/>
          <w:color w:val="000000"/>
        </w:rPr>
        <w:t>up-to-date</w:t>
      </w:r>
      <w:proofErr w:type="gramEnd"/>
      <w:r w:rsidRPr="00727D85">
        <w:rPr>
          <w:rFonts w:eastAsia="Times New Roman" w:cstheme="minorHAnsi"/>
          <w:color w:val="000000"/>
        </w:rPr>
        <w:t xml:space="preserve"> ASCIA Action Plan for Anaphylaxis completed by the student’s medical practitioner.</w:t>
      </w:r>
    </w:p>
    <w:p w14:paraId="0EC13034" w14:textId="77777777" w:rsidR="003800A1" w:rsidRPr="00FF5AF6" w:rsidRDefault="003800A1" w:rsidP="004F6C4D">
      <w:pPr>
        <w:jc w:val="both"/>
        <w:rPr>
          <w:i/>
        </w:rPr>
      </w:pPr>
      <w:r w:rsidRPr="00FF5AF6">
        <w:rPr>
          <w:i/>
        </w:rPr>
        <w:lastRenderedPageBreak/>
        <w:t xml:space="preserve">Review and updates to Individual Anaphylaxis </w:t>
      </w:r>
      <w:r w:rsidR="00544D30">
        <w:rPr>
          <w:i/>
        </w:rPr>
        <w:t xml:space="preserve">Management </w:t>
      </w:r>
      <w:r w:rsidRPr="00FF5AF6">
        <w:rPr>
          <w:i/>
        </w:rPr>
        <w:t xml:space="preserve">Plans </w:t>
      </w:r>
    </w:p>
    <w:p w14:paraId="2462ECB8" w14:textId="77777777" w:rsidR="003800A1" w:rsidRPr="00727D85" w:rsidRDefault="003800A1" w:rsidP="004F6C4D">
      <w:pPr>
        <w:tabs>
          <w:tab w:val="num" w:pos="170"/>
        </w:tabs>
        <w:spacing w:after="180" w:line="240" w:lineRule="auto"/>
        <w:jc w:val="both"/>
      </w:pPr>
      <w:r w:rsidRPr="00727D85">
        <w:t xml:space="preserve">A student’s Individual Anaphylaxis </w:t>
      </w:r>
      <w:r w:rsidR="00544D30">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022020AB" w14:textId="77777777"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25920116" w14:textId="77777777"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6D406EFA"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when the student is participating in an off-site activity, including camps and excursions, or at special events including fetes and concerts. </w:t>
      </w:r>
    </w:p>
    <w:p w14:paraId="5BEE5053"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608C6262" w14:textId="77777777"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autoinjector</w:t>
      </w:r>
      <w:r w:rsidR="00F76659" w:rsidRPr="00727D85">
        <w:rPr>
          <w:b/>
          <w:color w:val="000000" w:themeColor="text1"/>
        </w:rPr>
        <w:t>s</w:t>
      </w:r>
    </w:p>
    <w:p w14:paraId="04A72877" w14:textId="77777777" w:rsidR="00B21536" w:rsidRPr="00714573" w:rsidRDefault="000B255E" w:rsidP="00714573">
      <w:pPr>
        <w:tabs>
          <w:tab w:val="num" w:pos="170"/>
        </w:tabs>
        <w:spacing w:after="180" w:line="240" w:lineRule="auto"/>
        <w:jc w:val="both"/>
      </w:pPr>
      <w:r w:rsidRPr="00714573">
        <w:t xml:space="preserve">A copy of each student’s Individual Anaphylaxis Management Plan will be stored with their </w:t>
      </w:r>
      <w:r w:rsidR="00C01909" w:rsidRPr="00714573">
        <w:t xml:space="preserve">ASCIA Action Plan for Anaphylaxis </w:t>
      </w:r>
      <w:r w:rsidR="00714573" w:rsidRPr="00714573">
        <w:t>in the first aid room</w:t>
      </w:r>
      <w:r w:rsidR="00B21536" w:rsidRPr="00714573">
        <w:t xml:space="preserve">, together with the </w:t>
      </w:r>
      <w:r w:rsidR="00C01909" w:rsidRPr="00714573">
        <w:t>s</w:t>
      </w:r>
      <w:r w:rsidR="00B21536" w:rsidRPr="00714573">
        <w:t>tudent’s adrenaline autoinjector</w:t>
      </w:r>
      <w:r w:rsidR="00C01909" w:rsidRPr="00714573">
        <w:t>.</w:t>
      </w:r>
      <w:r w:rsidR="00B21536" w:rsidRPr="00714573">
        <w:t xml:space="preserve"> Adrenaline autoinjectors must be labelled with the student’s name</w:t>
      </w:r>
      <w:r w:rsidR="00714573" w:rsidRPr="00714573">
        <w:t xml:space="preserve"> and kept inside a labelled bag</w:t>
      </w:r>
      <w:r w:rsidR="00B21536" w:rsidRPr="00714573">
        <w:t>.</w:t>
      </w:r>
    </w:p>
    <w:p w14:paraId="1BC80F0F" w14:textId="77777777"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64F68445" w14:textId="77777777" w:rsidR="00F248C2" w:rsidRPr="00F248C2" w:rsidRDefault="00F248C2" w:rsidP="00F248C2">
      <w:pPr>
        <w:numPr>
          <w:ilvl w:val="0"/>
          <w:numId w:val="36"/>
        </w:numPr>
        <w:autoSpaceDE w:val="0"/>
        <w:autoSpaceDN w:val="0"/>
        <w:adjustRightInd w:val="0"/>
        <w:spacing w:after="0" w:line="240" w:lineRule="auto"/>
        <w:rPr>
          <w:rFonts w:cstheme="minorHAnsi"/>
          <w:lang w:eastAsia="en-AU"/>
        </w:rPr>
      </w:pPr>
      <w:r w:rsidRPr="00F248C2">
        <w:rPr>
          <w:rFonts w:cstheme="minorHAnsi"/>
          <w:lang w:eastAsia="en-AU"/>
        </w:rPr>
        <w:t xml:space="preserve">Shepparton East Primary School will ask that food containing nuts </w:t>
      </w:r>
      <w:r w:rsidRPr="00F248C2">
        <w:rPr>
          <w:rFonts w:cstheme="minorHAnsi"/>
          <w:b/>
          <w:lang w:eastAsia="en-AU"/>
        </w:rPr>
        <w:t>should not</w:t>
      </w:r>
      <w:r w:rsidRPr="00F248C2">
        <w:rPr>
          <w:rFonts w:cstheme="minorHAnsi"/>
          <w:lang w:eastAsia="en-AU"/>
        </w:rPr>
        <w:t xml:space="preserve"> be brought to school.</w:t>
      </w:r>
    </w:p>
    <w:p w14:paraId="603D3264" w14:textId="77777777" w:rsidR="00F248C2" w:rsidRPr="00F248C2" w:rsidRDefault="00F248C2" w:rsidP="00F248C2">
      <w:pPr>
        <w:numPr>
          <w:ilvl w:val="0"/>
          <w:numId w:val="35"/>
        </w:numPr>
        <w:autoSpaceDE w:val="0"/>
        <w:autoSpaceDN w:val="0"/>
        <w:adjustRightInd w:val="0"/>
        <w:spacing w:after="0" w:line="240" w:lineRule="auto"/>
        <w:rPr>
          <w:rFonts w:cstheme="minorHAnsi"/>
          <w:lang w:eastAsia="en-AU"/>
        </w:rPr>
      </w:pPr>
      <w:r w:rsidRPr="00F248C2">
        <w:rPr>
          <w:rFonts w:cstheme="minorHAnsi"/>
          <w:lang w:eastAsia="en-AU"/>
        </w:rPr>
        <w:t>Foods which are discouraged include nuts or products including, but not limited to, Nutella, peanut butter, fruit &amp; nut bars, or other products containing nuts in the ingredients. This does not include foods that contain the warning “may contain traces of nuts”.</w:t>
      </w:r>
    </w:p>
    <w:p w14:paraId="26C312AD" w14:textId="77777777" w:rsidR="00F248C2" w:rsidRDefault="00F248C2" w:rsidP="00F248C2">
      <w:pPr>
        <w:numPr>
          <w:ilvl w:val="0"/>
          <w:numId w:val="35"/>
        </w:numPr>
        <w:autoSpaceDE w:val="0"/>
        <w:autoSpaceDN w:val="0"/>
        <w:adjustRightInd w:val="0"/>
        <w:spacing w:after="0" w:line="240" w:lineRule="auto"/>
        <w:rPr>
          <w:rFonts w:cstheme="minorHAnsi"/>
          <w:lang w:eastAsia="en-AU"/>
        </w:rPr>
      </w:pPr>
      <w:r w:rsidRPr="00F248C2">
        <w:rPr>
          <w:rFonts w:cstheme="minorHAnsi"/>
          <w:lang w:eastAsia="en-AU"/>
        </w:rPr>
        <w:t>Despite all reasonable efforts to restrict nuts and nut products at Shepparton East Primary School, exposure to nuts or nut products may still occur and parents, staff and at-risk students must always remain vigilant to avoid exposure to unsafe foods.</w:t>
      </w:r>
    </w:p>
    <w:p w14:paraId="24B0435A" w14:textId="77777777" w:rsidR="00F248C2" w:rsidRPr="00F248C2" w:rsidRDefault="00F248C2" w:rsidP="00F248C2">
      <w:pPr>
        <w:numPr>
          <w:ilvl w:val="0"/>
          <w:numId w:val="35"/>
        </w:numPr>
        <w:autoSpaceDE w:val="0"/>
        <w:autoSpaceDN w:val="0"/>
        <w:adjustRightInd w:val="0"/>
        <w:spacing w:after="0" w:line="240" w:lineRule="auto"/>
        <w:rPr>
          <w:rFonts w:cstheme="minorHAnsi"/>
          <w:b/>
          <w:lang w:eastAsia="en-AU"/>
        </w:rPr>
      </w:pPr>
      <w:r w:rsidRPr="00F248C2">
        <w:rPr>
          <w:rFonts w:cstheme="minorHAnsi"/>
          <w:b/>
          <w:lang w:eastAsia="en-AU"/>
        </w:rPr>
        <w:t>All food brought into the school to share must include an ingredients list.</w:t>
      </w:r>
    </w:p>
    <w:p w14:paraId="191498A2" w14:textId="77777777" w:rsidR="00F248C2" w:rsidRPr="00F248C2" w:rsidRDefault="00F248C2" w:rsidP="00F248C2">
      <w:pPr>
        <w:numPr>
          <w:ilvl w:val="0"/>
          <w:numId w:val="35"/>
        </w:numPr>
        <w:autoSpaceDE w:val="0"/>
        <w:autoSpaceDN w:val="0"/>
        <w:adjustRightInd w:val="0"/>
        <w:spacing w:after="0" w:line="240" w:lineRule="auto"/>
        <w:rPr>
          <w:rFonts w:cstheme="minorHAnsi"/>
          <w:b/>
          <w:lang w:eastAsia="en-AU"/>
        </w:rPr>
      </w:pPr>
      <w:r w:rsidRPr="00F248C2">
        <w:rPr>
          <w:rFonts w:cstheme="minorHAnsi"/>
          <w:b/>
          <w:lang w:eastAsia="en-AU"/>
        </w:rPr>
        <w:t>Students diagnosed with Anaphylaxis must not eat food brought in to share.</w:t>
      </w:r>
    </w:p>
    <w:p w14:paraId="46303686" w14:textId="77777777" w:rsidR="00F248C2" w:rsidRPr="00F248C2" w:rsidRDefault="00F248C2" w:rsidP="004F6C4D">
      <w:pPr>
        <w:pStyle w:val="Heading3"/>
        <w:spacing w:after="120" w:line="240" w:lineRule="auto"/>
        <w:jc w:val="both"/>
        <w:rPr>
          <w:color w:val="000000" w:themeColor="text1"/>
        </w:rPr>
      </w:pPr>
    </w:p>
    <w:p w14:paraId="42A88AF2" w14:textId="77777777" w:rsidR="006E70DC" w:rsidRPr="00727D85" w:rsidRDefault="006E70DC" w:rsidP="004F6C4D">
      <w:pPr>
        <w:pStyle w:val="Heading3"/>
        <w:spacing w:after="120" w:line="240" w:lineRule="auto"/>
        <w:jc w:val="both"/>
        <w:rPr>
          <w:b/>
          <w:color w:val="000000" w:themeColor="text1"/>
        </w:rPr>
      </w:pPr>
      <w:r w:rsidRPr="00727D85">
        <w:rPr>
          <w:b/>
          <w:color w:val="000000" w:themeColor="text1"/>
        </w:rPr>
        <w:t>Adrenaline autoinjectors for general use</w:t>
      </w:r>
    </w:p>
    <w:p w14:paraId="56E73EB4" w14:textId="77777777" w:rsidR="00110FEA" w:rsidRPr="00727D85" w:rsidRDefault="00F248C2" w:rsidP="004F6C4D">
      <w:pPr>
        <w:autoSpaceDE w:val="0"/>
        <w:autoSpaceDN w:val="0"/>
        <w:adjustRightInd w:val="0"/>
        <w:spacing w:after="180" w:line="240" w:lineRule="auto"/>
        <w:jc w:val="both"/>
        <w:rPr>
          <w:rFonts w:eastAsia="Times New Roman" w:cstheme="minorHAnsi"/>
          <w:color w:val="000000"/>
        </w:rPr>
      </w:pPr>
      <w:r>
        <w:rPr>
          <w:rFonts w:eastAsia="Times New Roman" w:cstheme="minorHAnsi"/>
          <w:color w:val="000000"/>
        </w:rPr>
        <w:t>Shepparton East PS</w:t>
      </w:r>
      <w:r w:rsidR="00150E6E" w:rsidRPr="00727D85">
        <w:rPr>
          <w:rFonts w:eastAsia="Times New Roman" w:cstheme="minorHAnsi"/>
          <w:color w:val="000000"/>
        </w:rPr>
        <w:t xml:space="preserve"> will maintain a supply of adrenaline autoinjector</w:t>
      </w:r>
      <w:r>
        <w:rPr>
          <w:rFonts w:eastAsia="Times New Roman" w:cstheme="minorHAnsi"/>
          <w:color w:val="000000"/>
        </w:rPr>
        <w:t>s</w:t>
      </w:r>
      <w:r w:rsidR="00150E6E" w:rsidRPr="00727D85">
        <w:rPr>
          <w:rFonts w:eastAsia="Times New Roman" w:cstheme="minorHAnsi"/>
          <w:color w:val="000000"/>
        </w:rPr>
        <w:t xml:space="preserve"> 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 who may suffer from a first time reaction at school. </w:t>
      </w:r>
    </w:p>
    <w:p w14:paraId="005D629A" w14:textId="77777777" w:rsidR="00110FEA" w:rsidRPr="00727D85" w:rsidRDefault="00080F0B" w:rsidP="004F6C4D">
      <w:pPr>
        <w:jc w:val="both"/>
        <w:rPr>
          <w:rFonts w:eastAsia="Times New Roman" w:cstheme="minorHAnsi"/>
          <w:color w:val="000000"/>
        </w:rPr>
      </w:pPr>
      <w:r w:rsidRPr="00727D85">
        <w:rPr>
          <w:rFonts w:eastAsia="Times New Roman" w:cstheme="minorHAnsi"/>
          <w:color w:val="000000"/>
        </w:rPr>
        <w:t>Adrenaline autoinjectors f</w:t>
      </w:r>
      <w:r w:rsidR="00F248C2">
        <w:rPr>
          <w:rFonts w:eastAsia="Times New Roman" w:cstheme="minorHAnsi"/>
          <w:color w:val="000000"/>
        </w:rPr>
        <w:t>or general use will be stored in the</w:t>
      </w:r>
      <w:r w:rsidRPr="00727D85">
        <w:rPr>
          <w:rFonts w:eastAsia="Times New Roman" w:cstheme="minorHAnsi"/>
          <w:color w:val="000000"/>
        </w:rPr>
        <w:t xml:space="preserve"> </w:t>
      </w:r>
      <w:proofErr w:type="gramStart"/>
      <w:r w:rsidR="00F248C2">
        <w:rPr>
          <w:rFonts w:eastAsia="Times New Roman" w:cstheme="minorHAnsi"/>
          <w:color w:val="000000"/>
        </w:rPr>
        <w:t>back yard</w:t>
      </w:r>
      <w:proofErr w:type="gramEnd"/>
      <w:r w:rsidR="00F248C2">
        <w:rPr>
          <w:rFonts w:eastAsia="Times New Roman" w:cstheme="minorHAnsi"/>
          <w:color w:val="000000"/>
        </w:rPr>
        <w:t xml:space="preserve"> duty bag and the Multipurpose room</w:t>
      </w:r>
      <w:r w:rsidRPr="00727D85">
        <w:rPr>
          <w:rFonts w:eastAsia="Times New Roman" w:cstheme="minorHAnsi"/>
          <w:color w:val="000000"/>
        </w:rPr>
        <w:t xml:space="preserve"> and labelled “general use”. </w:t>
      </w:r>
    </w:p>
    <w:p w14:paraId="199C4DF1" w14:textId="77777777" w:rsidR="00107AF0" w:rsidRPr="00727D85" w:rsidRDefault="00107AF0" w:rsidP="004F6C4D">
      <w:pPr>
        <w:jc w:val="both"/>
        <w:rPr>
          <w:rFonts w:eastAsia="Times New Roman" w:cstheme="minorHAnsi"/>
          <w:color w:val="000000"/>
        </w:rPr>
      </w:pPr>
      <w:r w:rsidRPr="00727D85">
        <w:rPr>
          <w:rFonts w:eastAsia="Times New Roman" w:cstheme="minorHAnsi"/>
          <w:color w:val="000000"/>
        </w:rPr>
        <w:t>The principal is responsible for arranging the purchase of adrenaline autoinjectors for general use, and will consider:</w:t>
      </w:r>
    </w:p>
    <w:p w14:paraId="1C66DF89" w14:textId="77777777"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nu</w:t>
      </w:r>
      <w:r w:rsidR="00F248C2">
        <w:rPr>
          <w:rFonts w:eastAsia="Times New Roman" w:cstheme="minorHAnsi"/>
          <w:color w:val="000000"/>
        </w:rPr>
        <w:t>mber of students enrolled at Shepparton East PS</w:t>
      </w:r>
      <w:r w:rsidRPr="00727D85">
        <w:rPr>
          <w:rFonts w:eastAsia="Times New Roman" w:cstheme="minorHAnsi"/>
          <w:color w:val="000000"/>
        </w:rPr>
        <w:t xml:space="preserve"> at risk of anaphylaxis</w:t>
      </w:r>
    </w:p>
    <w:p w14:paraId="319A4978" w14:textId="77777777"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07013D37" w14:textId="77777777"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sidR="00851CCD">
        <w:rPr>
          <w:rFonts w:eastAsia="Times New Roman" w:cstheme="minorHAnsi"/>
          <w:color w:val="000000"/>
        </w:rPr>
        <w:t>amps, excursions and events</w:t>
      </w:r>
    </w:p>
    <w:p w14:paraId="5596186F" w14:textId="77777777"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limited life span of adrenaline autoinjectors, and the need for general use adrenaline autoinjectors to be replaced when used or prior to expiry. </w:t>
      </w:r>
    </w:p>
    <w:p w14:paraId="7A342FAA"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lastRenderedPageBreak/>
        <w:t xml:space="preserve">Emergency Response </w:t>
      </w:r>
    </w:p>
    <w:p w14:paraId="3F1588B1" w14:textId="77777777"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3829B290" w14:textId="77777777"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A complete and up</w:t>
      </w:r>
      <w:r w:rsidR="004D4E07">
        <w:rPr>
          <w:rFonts w:eastAsia="Times New Roman" w:cstheme="minorHAnsi"/>
          <w:color w:val="000000"/>
        </w:rPr>
        <w:t>-</w:t>
      </w:r>
      <w:r w:rsidRPr="00727D85">
        <w:rPr>
          <w:rFonts w:eastAsia="Times New Roman" w:cstheme="minorHAnsi"/>
          <w:color w:val="000000"/>
        </w:rPr>
        <w:t>to</w:t>
      </w:r>
      <w:r w:rsidR="004D4E07">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00B768A9">
        <w:rPr>
          <w:rFonts w:eastAsia="Times New Roman" w:cstheme="minorHAnsi"/>
          <w:color w:val="000000"/>
        </w:rPr>
        <w:t xml:space="preserve">the business manager and stored in the first aid room as well as in the front of each classroom roll. </w:t>
      </w:r>
      <w:r w:rsidRPr="00727D85">
        <w:rPr>
          <w:rFonts w:eastAsia="Times New Roman" w:cstheme="minorHAnsi"/>
          <w:color w:val="000000"/>
        </w:rPr>
        <w:t>For camps, excursion</w:t>
      </w:r>
      <w:r w:rsidR="007D6EA3">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32B403FF" w14:textId="77777777"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4B84E5D1" w14:textId="77777777" w:rsidTr="00D87261">
        <w:tc>
          <w:tcPr>
            <w:tcW w:w="988" w:type="dxa"/>
          </w:tcPr>
          <w:p w14:paraId="3F0A24A1" w14:textId="77777777" w:rsidR="00CC6C50" w:rsidRPr="00727D85" w:rsidRDefault="00CC6C50" w:rsidP="004F6C4D">
            <w:pPr>
              <w:jc w:val="both"/>
              <w:rPr>
                <w:rFonts w:cstheme="minorHAnsi"/>
                <w:b/>
              </w:rPr>
            </w:pPr>
            <w:r w:rsidRPr="00727D85">
              <w:rPr>
                <w:rFonts w:cstheme="minorHAnsi"/>
                <w:b/>
              </w:rPr>
              <w:t>Step</w:t>
            </w:r>
          </w:p>
        </w:tc>
        <w:tc>
          <w:tcPr>
            <w:tcW w:w="8028" w:type="dxa"/>
          </w:tcPr>
          <w:p w14:paraId="032C09E9"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428A345" w14:textId="77777777" w:rsidTr="00D87261">
        <w:tc>
          <w:tcPr>
            <w:tcW w:w="988" w:type="dxa"/>
          </w:tcPr>
          <w:p w14:paraId="44716948" w14:textId="77777777" w:rsidR="00CC6C50" w:rsidRPr="00727D85" w:rsidRDefault="00CC6C50" w:rsidP="004F6C4D">
            <w:pPr>
              <w:numPr>
                <w:ilvl w:val="0"/>
                <w:numId w:val="22"/>
              </w:numPr>
              <w:contextualSpacing/>
              <w:jc w:val="both"/>
              <w:rPr>
                <w:rFonts w:cstheme="minorHAnsi"/>
              </w:rPr>
            </w:pPr>
          </w:p>
        </w:tc>
        <w:tc>
          <w:tcPr>
            <w:tcW w:w="8028" w:type="dxa"/>
          </w:tcPr>
          <w:p w14:paraId="4DE0BE48" w14:textId="77777777"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41F0A2CD" w14:textId="77777777"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47A279B9" w14:textId="77777777"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3F249396" w14:textId="77777777"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793EB21D" w14:textId="77777777"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7543ED74" w14:textId="77777777" w:rsidR="00B768A9" w:rsidRDefault="00CC6C50" w:rsidP="00B768A9">
            <w:pPr>
              <w:numPr>
                <w:ilvl w:val="0"/>
                <w:numId w:val="23"/>
              </w:numPr>
              <w:contextualSpacing/>
              <w:jc w:val="both"/>
              <w:rPr>
                <w:rFonts w:cstheme="minorHAnsi"/>
              </w:rPr>
            </w:pPr>
            <w:r w:rsidRPr="00727D85">
              <w:rPr>
                <w:rFonts w:cstheme="minorHAnsi"/>
              </w:rPr>
              <w:t>Seek assistance from another staff member or reliable student to locate the student’s adrenaline autoinjector or the school’s general use autoinjector, and the student’s Individual Anaphylaxis Management Plan</w:t>
            </w:r>
            <w:r w:rsidR="00107AF0" w:rsidRPr="00727D85">
              <w:rPr>
                <w:rFonts w:cstheme="minorHAnsi"/>
              </w:rPr>
              <w:t xml:space="preserve">, stored at </w:t>
            </w:r>
            <w:r w:rsidR="00B768A9">
              <w:rPr>
                <w:rFonts w:cstheme="minorHAnsi"/>
              </w:rPr>
              <w:t>first aid room</w:t>
            </w:r>
          </w:p>
          <w:p w14:paraId="49F98323" w14:textId="77777777" w:rsidR="00CC6C50" w:rsidRPr="00727D85" w:rsidRDefault="00CC6C50" w:rsidP="00B768A9">
            <w:pPr>
              <w:numPr>
                <w:ilvl w:val="0"/>
                <w:numId w:val="23"/>
              </w:numPr>
              <w:contextualSpacing/>
              <w:jc w:val="both"/>
              <w:rPr>
                <w:rFonts w:cstheme="minorHAnsi"/>
              </w:rPr>
            </w:pPr>
            <w:r w:rsidRPr="00727D85">
              <w:rPr>
                <w:rFonts w:cstheme="minorHAnsi"/>
              </w:rPr>
              <w:t>If the student’s plan is not immediately available,</w:t>
            </w:r>
            <w:r w:rsidR="00110FEA" w:rsidRPr="00727D85">
              <w:rPr>
                <w:rFonts w:cstheme="minorHAnsi"/>
              </w:rPr>
              <w:t xml:space="preserve"> or they appear to be experiencing a first time reaction, </w:t>
            </w:r>
            <w:r w:rsidRPr="00727D85">
              <w:rPr>
                <w:rFonts w:cstheme="minorHAnsi"/>
              </w:rPr>
              <w:t>follow steps 2 to 5</w:t>
            </w:r>
          </w:p>
        </w:tc>
      </w:tr>
      <w:tr w:rsidR="00CC6C50" w:rsidRPr="00727D85" w14:paraId="19C853FC" w14:textId="77777777" w:rsidTr="00D87261">
        <w:tc>
          <w:tcPr>
            <w:tcW w:w="988" w:type="dxa"/>
          </w:tcPr>
          <w:p w14:paraId="260C4178" w14:textId="77777777" w:rsidR="00CC6C50" w:rsidRPr="00727D85" w:rsidRDefault="00CC6C50" w:rsidP="004F6C4D">
            <w:pPr>
              <w:numPr>
                <w:ilvl w:val="0"/>
                <w:numId w:val="22"/>
              </w:numPr>
              <w:contextualSpacing/>
              <w:jc w:val="both"/>
              <w:rPr>
                <w:rFonts w:cstheme="minorHAnsi"/>
              </w:rPr>
            </w:pPr>
          </w:p>
        </w:tc>
        <w:tc>
          <w:tcPr>
            <w:tcW w:w="8028" w:type="dxa"/>
          </w:tcPr>
          <w:p w14:paraId="3F38634C" w14:textId="77777777" w:rsidR="00CC6C50" w:rsidRPr="00727D85" w:rsidRDefault="00CC6C50" w:rsidP="004F6C4D">
            <w:pPr>
              <w:jc w:val="both"/>
              <w:rPr>
                <w:rFonts w:cstheme="minorHAnsi"/>
              </w:rPr>
            </w:pPr>
            <w:r w:rsidRPr="00727D85">
              <w:rPr>
                <w:rFonts w:cstheme="minorHAnsi"/>
              </w:rPr>
              <w:t>Administer an EpiPen</w:t>
            </w:r>
            <w:r w:rsidR="00110FEA" w:rsidRPr="00727D85">
              <w:rPr>
                <w:rFonts w:cstheme="minorHAnsi"/>
              </w:rPr>
              <w:t xml:space="preserve"> or EpiPen Jr (if the student is under 20kg)</w:t>
            </w:r>
          </w:p>
          <w:p w14:paraId="7146381E" w14:textId="77777777"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2DE3CB1D" w14:textId="77777777" w:rsidR="00CC6C50" w:rsidRPr="00727D85" w:rsidRDefault="00CC6C50" w:rsidP="004F6C4D">
            <w:pPr>
              <w:pStyle w:val="ListParagraph"/>
              <w:numPr>
                <w:ilvl w:val="0"/>
                <w:numId w:val="27"/>
              </w:numPr>
              <w:jc w:val="both"/>
              <w:rPr>
                <w:rFonts w:cstheme="minorHAnsi"/>
              </w:rPr>
            </w:pPr>
            <w:r w:rsidRPr="00727D85">
              <w:rPr>
                <w:rFonts w:cstheme="minorHAnsi"/>
              </w:rPr>
              <w:t>Form a fist around the EpiPen and pull o</w:t>
            </w:r>
            <w:r w:rsidR="004D4E07">
              <w:rPr>
                <w:rFonts w:cstheme="minorHAnsi"/>
              </w:rPr>
              <w:t>f</w:t>
            </w:r>
            <w:r w:rsidRPr="00727D85">
              <w:rPr>
                <w:rFonts w:cstheme="minorHAnsi"/>
              </w:rPr>
              <w:t>f the blue safety release (cap)</w:t>
            </w:r>
          </w:p>
          <w:p w14:paraId="16F3E6E3" w14:textId="77777777"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25ED53A8"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1CAF088F" w14:textId="77777777" w:rsidR="00CC6C50" w:rsidRPr="00727D85" w:rsidRDefault="00CC6C50" w:rsidP="004F6C4D">
            <w:pPr>
              <w:pStyle w:val="ListParagraph"/>
              <w:numPr>
                <w:ilvl w:val="0"/>
                <w:numId w:val="27"/>
              </w:numPr>
              <w:jc w:val="both"/>
              <w:rPr>
                <w:rFonts w:cstheme="minorHAnsi"/>
              </w:rPr>
            </w:pPr>
            <w:r w:rsidRPr="00727D85">
              <w:rPr>
                <w:rFonts w:cstheme="minorHAnsi"/>
              </w:rPr>
              <w:t>Remove EpiPen</w:t>
            </w:r>
          </w:p>
          <w:p w14:paraId="01E81618" w14:textId="77777777" w:rsidR="00CC6C50" w:rsidRPr="00727D85" w:rsidRDefault="00CC6C50" w:rsidP="004F6C4D">
            <w:pPr>
              <w:pStyle w:val="ListParagraph"/>
              <w:numPr>
                <w:ilvl w:val="0"/>
                <w:numId w:val="27"/>
              </w:numPr>
              <w:jc w:val="both"/>
              <w:rPr>
                <w:rFonts w:cstheme="minorHAnsi"/>
              </w:rPr>
            </w:pPr>
            <w:r w:rsidRPr="00727D85">
              <w:rPr>
                <w:rFonts w:cstheme="minorHAnsi"/>
              </w:rPr>
              <w:t>Note the time the EpiPen is administered</w:t>
            </w:r>
          </w:p>
          <w:p w14:paraId="3FA4366A" w14:textId="77777777" w:rsidR="00CC6C50" w:rsidRPr="00727D85" w:rsidRDefault="00CC6C50" w:rsidP="004F6C4D">
            <w:pPr>
              <w:pStyle w:val="ListParagraph"/>
              <w:numPr>
                <w:ilvl w:val="0"/>
                <w:numId w:val="27"/>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tc>
      </w:tr>
      <w:tr w:rsidR="00CC6C50" w:rsidRPr="00727D85" w14:paraId="2721E28A" w14:textId="77777777" w:rsidTr="00D87261">
        <w:tc>
          <w:tcPr>
            <w:tcW w:w="988" w:type="dxa"/>
          </w:tcPr>
          <w:p w14:paraId="354A9C00" w14:textId="77777777" w:rsidR="00CC6C50" w:rsidRPr="00727D85" w:rsidRDefault="00CC6C50" w:rsidP="004F6C4D">
            <w:pPr>
              <w:numPr>
                <w:ilvl w:val="0"/>
                <w:numId w:val="22"/>
              </w:numPr>
              <w:contextualSpacing/>
              <w:jc w:val="both"/>
              <w:rPr>
                <w:rFonts w:cstheme="minorHAnsi"/>
              </w:rPr>
            </w:pPr>
          </w:p>
        </w:tc>
        <w:tc>
          <w:tcPr>
            <w:tcW w:w="8028" w:type="dxa"/>
          </w:tcPr>
          <w:p w14:paraId="0A4F8159" w14:textId="77777777" w:rsidR="00CC6C50" w:rsidRPr="00727D85" w:rsidRDefault="00CC6C50" w:rsidP="004F6C4D">
            <w:pPr>
              <w:jc w:val="both"/>
              <w:rPr>
                <w:rFonts w:cstheme="minorHAnsi"/>
              </w:rPr>
            </w:pPr>
            <w:r w:rsidRPr="00727D85">
              <w:rPr>
                <w:rFonts w:cstheme="minorHAnsi"/>
              </w:rPr>
              <w:t>Call an ambulance (000)</w:t>
            </w:r>
          </w:p>
        </w:tc>
      </w:tr>
      <w:tr w:rsidR="00CC6C50" w:rsidRPr="00727D85" w14:paraId="4AC79A16" w14:textId="77777777" w:rsidTr="00D87261">
        <w:tc>
          <w:tcPr>
            <w:tcW w:w="988" w:type="dxa"/>
          </w:tcPr>
          <w:p w14:paraId="59FC8C3E" w14:textId="77777777" w:rsidR="00CC6C50" w:rsidRPr="00727D85" w:rsidRDefault="00CC6C50" w:rsidP="004F6C4D">
            <w:pPr>
              <w:numPr>
                <w:ilvl w:val="0"/>
                <w:numId w:val="22"/>
              </w:numPr>
              <w:contextualSpacing/>
              <w:jc w:val="both"/>
              <w:rPr>
                <w:rFonts w:cstheme="minorHAnsi"/>
              </w:rPr>
            </w:pPr>
          </w:p>
        </w:tc>
        <w:tc>
          <w:tcPr>
            <w:tcW w:w="8028" w:type="dxa"/>
          </w:tcPr>
          <w:p w14:paraId="489D04A2" w14:textId="77777777" w:rsidR="00CC6C50" w:rsidRPr="00727D85" w:rsidRDefault="00CC6C50" w:rsidP="004F6C4D">
            <w:pPr>
              <w:jc w:val="both"/>
              <w:rPr>
                <w:rFonts w:cstheme="minorHAnsi"/>
              </w:rPr>
            </w:pPr>
            <w:r w:rsidRPr="00727D85">
              <w:rPr>
                <w:rFonts w:cstheme="minorHAnsi"/>
              </w:rPr>
              <w:t>If there is no improvement or severe symptoms progress (as described in the ASCIA Action Plan for Anaphylaxis), further adrenaline doses may be administered every five minutes, if other adrenaline autoinjectors are available.</w:t>
            </w:r>
          </w:p>
        </w:tc>
      </w:tr>
      <w:tr w:rsidR="00CC6C50" w:rsidRPr="00727D85" w14:paraId="7F96F9A7" w14:textId="77777777" w:rsidTr="00D87261">
        <w:tc>
          <w:tcPr>
            <w:tcW w:w="988" w:type="dxa"/>
          </w:tcPr>
          <w:p w14:paraId="666F12A9" w14:textId="77777777" w:rsidR="00CC6C50" w:rsidRPr="00727D85" w:rsidRDefault="00CC6C50" w:rsidP="004F6C4D">
            <w:pPr>
              <w:numPr>
                <w:ilvl w:val="0"/>
                <w:numId w:val="22"/>
              </w:numPr>
              <w:contextualSpacing/>
              <w:jc w:val="both"/>
              <w:rPr>
                <w:rFonts w:cstheme="minorHAnsi"/>
              </w:rPr>
            </w:pPr>
          </w:p>
        </w:tc>
        <w:tc>
          <w:tcPr>
            <w:tcW w:w="8028" w:type="dxa"/>
          </w:tcPr>
          <w:p w14:paraId="4E2BC0F9" w14:textId="77777777" w:rsidR="00CC6C50" w:rsidRPr="00727D85" w:rsidRDefault="00CC6C50" w:rsidP="004F6C4D">
            <w:pPr>
              <w:jc w:val="both"/>
              <w:rPr>
                <w:rFonts w:cstheme="minorHAnsi"/>
              </w:rPr>
            </w:pPr>
            <w:r w:rsidRPr="00727D85">
              <w:rPr>
                <w:rFonts w:cstheme="minorHAnsi"/>
              </w:rPr>
              <w:t>Contact the student’s emergency contacts.</w:t>
            </w:r>
          </w:p>
        </w:tc>
      </w:tr>
    </w:tbl>
    <w:p w14:paraId="5DF47CC5" w14:textId="77777777" w:rsidR="00CC6C50" w:rsidRPr="00727D85" w:rsidRDefault="00CC6C50" w:rsidP="004F6C4D">
      <w:pPr>
        <w:spacing w:after="84" w:line="240" w:lineRule="auto"/>
        <w:jc w:val="both"/>
        <w:rPr>
          <w:rFonts w:eastAsia="Times New Roman" w:cstheme="minorHAnsi"/>
          <w:color w:val="000000"/>
        </w:rPr>
      </w:pPr>
    </w:p>
    <w:p w14:paraId="07636A36" w14:textId="77777777"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2 – 5 as above. </w:t>
      </w:r>
    </w:p>
    <w:p w14:paraId="0BEE4887" w14:textId="77777777" w:rsidR="00211A00" w:rsidRPr="00727D85" w:rsidRDefault="004B3F60" w:rsidP="004F6C4D">
      <w:pPr>
        <w:spacing w:after="84" w:line="240" w:lineRule="auto"/>
        <w:jc w:val="both"/>
        <w:rPr>
          <w:b/>
          <w:color w:val="000000" w:themeColor="text1"/>
        </w:rPr>
      </w:pPr>
      <w:r w:rsidRPr="00B768A9">
        <w:rPr>
          <w:rFonts w:eastAsia="Times New Roman" w:cstheme="minorHAnsi"/>
          <w:color w:val="000000"/>
        </w:rPr>
        <w:t xml:space="preserve">[Note: </w:t>
      </w:r>
      <w:r w:rsidR="00172FF7" w:rsidRPr="00B768A9">
        <w:rPr>
          <w:rFonts w:eastAsia="Times New Roman" w:cstheme="minorHAnsi"/>
          <w:color w:val="000000"/>
        </w:rPr>
        <w:t>If in doubt, it is better to use an adrenaline autoinjector than not use it, even if in hindsight the reaction is not anaphylaxis. Under-treatment of anaphylaxis is more harmful and potentially life threatening than over</w:t>
      </w:r>
      <w:r w:rsidR="00E40F5C" w:rsidRPr="00B768A9">
        <w:rPr>
          <w:rFonts w:eastAsia="Times New Roman" w:cstheme="minorHAnsi"/>
          <w:color w:val="000000"/>
        </w:rPr>
        <w:t>-</w:t>
      </w:r>
      <w:r w:rsidR="00172FF7" w:rsidRPr="00B768A9">
        <w:rPr>
          <w:rFonts w:eastAsia="Times New Roman" w:cstheme="minorHAnsi"/>
          <w:color w:val="000000"/>
        </w:rPr>
        <w:t>treatment of a mild to moderate allergic reaction.</w:t>
      </w:r>
      <w:r w:rsidRPr="00B768A9">
        <w:rPr>
          <w:rFonts w:eastAsia="Times New Roman" w:cstheme="minorHAnsi"/>
          <w:color w:val="000000"/>
        </w:rPr>
        <w:t xml:space="preserve"> Refer to page 41 of the </w:t>
      </w:r>
      <w:hyperlink r:id="rId11" w:history="1">
        <w:r w:rsidRPr="00B768A9">
          <w:rPr>
            <w:rStyle w:val="Hyperlink"/>
            <w:rFonts w:eastAsia="Times New Roman" w:cstheme="minorHAnsi"/>
          </w:rPr>
          <w:t>Anaphylaxis</w:t>
        </w:r>
        <w:r w:rsidR="00851CCD" w:rsidRPr="00B768A9">
          <w:rPr>
            <w:rStyle w:val="Hyperlink"/>
            <w:rFonts w:eastAsia="Times New Roman" w:cstheme="minorHAnsi"/>
          </w:rPr>
          <w:t xml:space="preserve"> Guidelines</w:t>
        </w:r>
      </w:hyperlink>
      <w:r w:rsidRPr="00B768A9">
        <w:rPr>
          <w:rFonts w:eastAsia="Times New Roman" w:cstheme="minorHAnsi"/>
          <w:color w:val="000000"/>
        </w:rPr>
        <w:t>]</w:t>
      </w:r>
      <w:r w:rsidR="00851CCD" w:rsidRPr="00B768A9">
        <w:rPr>
          <w:rFonts w:eastAsia="Times New Roman" w:cstheme="minorHAnsi"/>
          <w:color w:val="000000"/>
        </w:rPr>
        <w:t>.</w:t>
      </w:r>
    </w:p>
    <w:p w14:paraId="4F610B47" w14:textId="77777777" w:rsidR="00B768A9" w:rsidRDefault="00B768A9" w:rsidP="004F6C4D">
      <w:pPr>
        <w:pStyle w:val="Heading3"/>
        <w:spacing w:after="120" w:line="240" w:lineRule="auto"/>
        <w:jc w:val="both"/>
        <w:rPr>
          <w:b/>
          <w:color w:val="000000" w:themeColor="text1"/>
        </w:rPr>
      </w:pPr>
    </w:p>
    <w:p w14:paraId="58FA9163" w14:textId="77777777"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1FA860B4" w14:textId="77777777" w:rsidR="00531FC4" w:rsidRPr="00727D85" w:rsidRDefault="004B3F60" w:rsidP="004F6C4D">
      <w:pPr>
        <w:jc w:val="both"/>
      </w:pPr>
      <w:r w:rsidRPr="00727D85">
        <w:t xml:space="preserve">This policy will be available on </w:t>
      </w:r>
      <w:r w:rsidR="00B768A9">
        <w:t>Shepparton East</w:t>
      </w:r>
      <w:r w:rsidRPr="00B768A9">
        <w:t>’s website</w:t>
      </w:r>
      <w:r w:rsidRPr="00727D85">
        <w:t xml:space="preserve"> so that parents and other members of the school community can easily access information about </w:t>
      </w:r>
      <w:r w:rsidR="00B768A9">
        <w:t>Shepparton East’s</w:t>
      </w:r>
      <w:r w:rsidRPr="00727D85">
        <w:t xml:space="preserve"> anaphylaxis management procedures. </w:t>
      </w:r>
      <w:r w:rsidR="00D83DB7" w:rsidRPr="00727D85">
        <w:t xml:space="preserve">The parents and carers of students who are enrolled at </w:t>
      </w:r>
      <w:r w:rsidR="00B768A9">
        <w:t>Shepparton East PS</w:t>
      </w:r>
      <w:r w:rsidR="00D83DB7" w:rsidRPr="00727D85">
        <w:t xml:space="preserve"> and are identified as being at risk of anaphylaxis will also be provided with a copy of this policy. </w:t>
      </w:r>
    </w:p>
    <w:p w14:paraId="199295C9" w14:textId="77777777" w:rsidR="00F51977" w:rsidRDefault="00531FC4" w:rsidP="004F6C4D">
      <w:pPr>
        <w:jc w:val="both"/>
        <w:rPr>
          <w:highlight w:val="yellow"/>
        </w:rPr>
      </w:pPr>
      <w:r w:rsidRPr="00727D85">
        <w:t>The</w:t>
      </w:r>
      <w:r w:rsidR="008C2612">
        <w:t xml:space="preserve"> </w:t>
      </w:r>
      <w:r w:rsidR="00B15CF7">
        <w:t>p</w:t>
      </w:r>
      <w:r w:rsidR="008C2612">
        <w:t>rincipal</w:t>
      </w:r>
      <w:r w:rsidRPr="00727D85">
        <w:t xml:space="preserve"> is responsible for ensuring that all relevant staff, including casual relief staff</w:t>
      </w:r>
      <w:r w:rsidR="00F471B4">
        <w:t xml:space="preserve">, </w:t>
      </w:r>
      <w:r w:rsidR="00B768A9">
        <w:t>OSHC staff</w:t>
      </w:r>
      <w:r w:rsidRPr="00727D85">
        <w:t xml:space="preserve"> and volunteers are aware of this </w:t>
      </w:r>
      <w:r w:rsidRPr="00B768A9">
        <w:t xml:space="preserve">policy and </w:t>
      </w:r>
      <w:r w:rsidR="00B768A9" w:rsidRPr="00B768A9">
        <w:t>Shepparton East</w:t>
      </w:r>
      <w:r w:rsidRPr="00B768A9">
        <w:t xml:space="preserve">’s procedures for </w:t>
      </w:r>
      <w:r w:rsidR="00521B0E" w:rsidRPr="00B768A9">
        <w:t>anaphylaxis management</w:t>
      </w:r>
      <w:r w:rsidRPr="00B768A9">
        <w:t xml:space="preserve">. </w:t>
      </w:r>
      <w:r w:rsidR="00D83DB7" w:rsidRPr="00B768A9">
        <w:t>Casual relief staff and volunteers who are responsible for the care and/or supervision of students who are identified as being at risk of anaphylaxis will also receive a verbal briefing on this policy</w:t>
      </w:r>
      <w:r w:rsidR="00380A93" w:rsidRPr="00B768A9">
        <w:t xml:space="preserve">, </w:t>
      </w:r>
      <w:r w:rsidR="009873E4" w:rsidRPr="00B768A9">
        <w:t>their role in responding to an a</w:t>
      </w:r>
      <w:r w:rsidR="00380A93" w:rsidRPr="00B768A9">
        <w:t xml:space="preserve">naphylactic reaction and where required, the </w:t>
      </w:r>
      <w:r w:rsidR="00C927A2" w:rsidRPr="00B768A9">
        <w:t>identity</w:t>
      </w:r>
      <w:r w:rsidR="00380A93" w:rsidRPr="00B768A9">
        <w:t xml:space="preserve"> of students at risk</w:t>
      </w:r>
      <w:r w:rsidR="00D83DB7" w:rsidRPr="00B768A9">
        <w:t>.</w:t>
      </w:r>
    </w:p>
    <w:p w14:paraId="278902EF" w14:textId="77777777" w:rsidR="008C2612" w:rsidRPr="00FA4A2F" w:rsidRDefault="00B15CF7" w:rsidP="004F6C4D">
      <w:pPr>
        <w:jc w:val="both"/>
        <w:rPr>
          <w:i/>
        </w:rPr>
      </w:pPr>
      <w:r>
        <w:t>The p</w:t>
      </w:r>
      <w:r w:rsidR="008C2612">
        <w:t xml:space="preserve">rincipal is also responsible for ensuring relevant staff are trained </w:t>
      </w:r>
      <w:r w:rsidR="00D87261">
        <w:t xml:space="preserve">and briefed </w:t>
      </w:r>
      <w:r w:rsidR="008C2612">
        <w:t xml:space="preserve">in anaphylaxis management, consistent with the Department’s </w:t>
      </w:r>
      <w:r w:rsidR="008C2612">
        <w:rPr>
          <w:i/>
        </w:rPr>
        <w:t>Anaphylaxis Guidelines.</w:t>
      </w:r>
    </w:p>
    <w:p w14:paraId="4E42462B" w14:textId="77777777"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14:paraId="5F8AB410" w14:textId="77777777" w:rsidR="00B15CF7" w:rsidRPr="00FA4A2F" w:rsidRDefault="00B15CF7" w:rsidP="00B15CF7">
      <w:pPr>
        <w:autoSpaceDE w:val="0"/>
        <w:autoSpaceDN w:val="0"/>
        <w:adjustRightInd w:val="0"/>
        <w:spacing w:after="84"/>
      </w:pPr>
      <w:r w:rsidRPr="00B15CF7">
        <w:t xml:space="preserve">The principal will ensure that the following school staff </w:t>
      </w:r>
      <w:r w:rsidR="002D5BFA">
        <w:t>are</w:t>
      </w:r>
      <w:r w:rsidRPr="00B15CF7">
        <w:t xml:space="preserve"> appropriately trained in anaphylaxis management</w:t>
      </w:r>
      <w:r w:rsidRPr="00FA4A2F">
        <w:t>:</w:t>
      </w:r>
    </w:p>
    <w:p w14:paraId="672ABED9" w14:textId="77777777" w:rsidR="00B15CF7" w:rsidRDefault="00B768A9" w:rsidP="0095282C">
      <w:pPr>
        <w:pStyle w:val="ListBullet"/>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All </w:t>
      </w:r>
      <w:r w:rsidR="00B15CF7" w:rsidRPr="00FA4A2F">
        <w:rPr>
          <w:rFonts w:asciiTheme="minorHAnsi" w:eastAsiaTheme="minorHAnsi" w:hAnsiTheme="minorHAnsi" w:cstheme="minorBidi"/>
          <w:color w:val="auto"/>
          <w:sz w:val="22"/>
          <w:szCs w:val="22"/>
        </w:rPr>
        <w:t>School staff</w:t>
      </w:r>
      <w:r w:rsidR="0095282C">
        <w:rPr>
          <w:rFonts w:asciiTheme="minorHAnsi" w:eastAsiaTheme="minorHAnsi" w:hAnsiTheme="minorHAnsi" w:cstheme="minorBidi"/>
          <w:color w:val="auto"/>
          <w:sz w:val="22"/>
          <w:szCs w:val="22"/>
        </w:rPr>
        <w:t xml:space="preserve"> and the OSHC coordinator</w:t>
      </w:r>
      <w:r w:rsidR="00B15CF7" w:rsidRPr="00FA4A2F">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 xml:space="preserve">at Shepparton East PS </w:t>
      </w:r>
      <w:r w:rsidR="0095282C">
        <w:rPr>
          <w:rFonts w:asciiTheme="minorHAnsi" w:eastAsiaTheme="minorHAnsi" w:hAnsiTheme="minorHAnsi" w:cstheme="minorBidi"/>
          <w:color w:val="auto"/>
          <w:sz w:val="22"/>
          <w:szCs w:val="22"/>
        </w:rPr>
        <w:t>will receive training in anaphylaxis management.</w:t>
      </w:r>
    </w:p>
    <w:p w14:paraId="6DE88064" w14:textId="77777777" w:rsidR="0095282C" w:rsidRPr="0095282C" w:rsidRDefault="0095282C" w:rsidP="0095282C">
      <w:pPr>
        <w:pStyle w:val="ListBullet"/>
        <w:numPr>
          <w:ilvl w:val="0"/>
          <w:numId w:val="0"/>
        </w:numPr>
        <w:ind w:left="170"/>
        <w:rPr>
          <w:rFonts w:asciiTheme="minorHAnsi" w:eastAsiaTheme="minorHAnsi" w:hAnsiTheme="minorHAnsi" w:cstheme="minorBidi"/>
          <w:color w:val="auto"/>
          <w:sz w:val="22"/>
          <w:szCs w:val="22"/>
        </w:rPr>
      </w:pPr>
    </w:p>
    <w:p w14:paraId="0B927C4F" w14:textId="77777777" w:rsidR="00521B0E" w:rsidRPr="00727D85" w:rsidRDefault="00521B0E" w:rsidP="004F6C4D">
      <w:pPr>
        <w:jc w:val="both"/>
      </w:pPr>
      <w:r w:rsidRPr="00727D85">
        <w:t xml:space="preserve">Staff who </w:t>
      </w:r>
      <w:r w:rsidR="009E7250">
        <w:t>are required</w:t>
      </w:r>
      <w:r w:rsidR="00B15CF7">
        <w:t xml:space="preserve"> to undertake training </w:t>
      </w:r>
      <w:r w:rsidRPr="00727D85">
        <w:t xml:space="preserve">must </w:t>
      </w:r>
      <w:r w:rsidR="00D83DB7" w:rsidRPr="00727D85">
        <w:t>have completed:</w:t>
      </w:r>
    </w:p>
    <w:p w14:paraId="0DB79F78" w14:textId="7777777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586D7DFB" w14:textId="77777777" w:rsidR="00521B0E" w:rsidRDefault="0096297C" w:rsidP="004F6C4D">
      <w:pPr>
        <w:pStyle w:val="ListParagraph"/>
        <w:numPr>
          <w:ilvl w:val="0"/>
          <w:numId w:val="31"/>
        </w:numPr>
        <w:jc w:val="both"/>
      </w:pPr>
      <w:r w:rsidRPr="00727D85">
        <w:t>a</w:t>
      </w:r>
      <w:r w:rsidR="00521B0E" w:rsidRPr="00727D85">
        <w:t>n</w:t>
      </w:r>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7B86F9A5" w14:textId="77777777" w:rsidR="004527B1" w:rsidRPr="004527B1" w:rsidRDefault="004527B1" w:rsidP="004527B1">
      <w:pPr>
        <w:numPr>
          <w:ilvl w:val="0"/>
          <w:numId w:val="37"/>
        </w:numPr>
        <w:shd w:val="clear" w:color="auto" w:fill="FFFFFF"/>
        <w:spacing w:before="48" w:after="120" w:line="240" w:lineRule="auto"/>
        <w:ind w:left="0"/>
        <w:rPr>
          <w:rFonts w:eastAsia="Times New Roman" w:cstheme="minorHAnsi"/>
          <w:color w:val="0B0C1D"/>
          <w:lang w:eastAsia="en-AU"/>
        </w:rPr>
      </w:pPr>
      <w:r w:rsidRPr="004527B1">
        <w:t xml:space="preserve">In 2019 </w:t>
      </w:r>
      <w:r w:rsidR="0095282C" w:rsidRPr="004527B1">
        <w:t>Shepparton East PS</w:t>
      </w:r>
      <w:r w:rsidRPr="004527B1">
        <w:t xml:space="preserve"> used</w:t>
      </w:r>
      <w:r w:rsidR="004F6C4D" w:rsidRPr="004527B1">
        <w:t xml:space="preserve"> the</w:t>
      </w:r>
      <w:r w:rsidRPr="004527B1">
        <w:t xml:space="preserve">  following training course: </w:t>
      </w:r>
      <w:r w:rsidRPr="004527B1">
        <w:rPr>
          <w:rFonts w:eastAsia="Times New Roman" w:cstheme="minorHAnsi"/>
          <w:color w:val="0B0C1D"/>
          <w:lang w:eastAsia="en-AU"/>
        </w:rPr>
        <w:t>Course in First Aid Management of Anaphylaxis 22300VIC</w:t>
      </w:r>
    </w:p>
    <w:p w14:paraId="04242BA0" w14:textId="77777777" w:rsidR="00D7249B" w:rsidRPr="00727D85" w:rsidRDefault="0096297C" w:rsidP="004F6C4D">
      <w:pPr>
        <w:tabs>
          <w:tab w:val="num" w:pos="170"/>
        </w:tabs>
        <w:spacing w:after="180" w:line="240" w:lineRule="auto"/>
        <w:jc w:val="both"/>
        <w:rPr>
          <w:rFonts w:eastAsia="Times New Roman" w:cstheme="minorHAnsi"/>
          <w:color w:val="000000"/>
          <w:highlight w:val="yellow"/>
        </w:rPr>
      </w:pPr>
      <w:r w:rsidRPr="00727D85">
        <w:t>Staff are also required to attend a briefing on anaphylaxis management and this policy at least twice per year</w:t>
      </w:r>
      <w:r w:rsidR="00AE47D1">
        <w:t xml:space="preserve"> (with the first briefing to be held at the beginning of the school year)</w:t>
      </w:r>
      <w:r w:rsidRPr="00727D85">
        <w:t xml:space="preserve">, facilitated by </w:t>
      </w:r>
      <w:r w:rsidR="00D83DB7" w:rsidRPr="00727D85">
        <w:t>a staff member who has successfully completed an anaphylaxis manag</w:t>
      </w:r>
      <w:r w:rsidR="00AA033B">
        <w:t>ement course within the last 2 years</w:t>
      </w:r>
      <w:r w:rsidR="004527B1">
        <w:t>.</w:t>
      </w:r>
      <w:r w:rsidR="00AA033B">
        <w:t xml:space="preserve"> </w:t>
      </w:r>
      <w:r w:rsidRPr="00727D85">
        <w:t>Each briefing will address:</w:t>
      </w:r>
    </w:p>
    <w:p w14:paraId="7AAA5630" w14:textId="77777777"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73B97110" w14:textId="77777777"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2C3355F2" w14:textId="77777777"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4874E461" w14:textId="77777777"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14:paraId="476A314F" w14:textId="77777777"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4FF275E5" w14:textId="77777777"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p w14:paraId="23A1B5FF" w14:textId="77777777" w:rsidR="00D83DB7" w:rsidRDefault="00D83DB7" w:rsidP="004F6C4D">
      <w:pPr>
        <w:tabs>
          <w:tab w:val="num" w:pos="170"/>
        </w:tabs>
        <w:spacing w:after="180" w:line="240" w:lineRule="auto"/>
        <w:jc w:val="both"/>
      </w:pPr>
      <w:r w:rsidRPr="00727D85">
        <w:t xml:space="preserve">When a new student enrols at </w:t>
      </w:r>
      <w:r w:rsidR="00B768A9">
        <w:t xml:space="preserve">Shepparton East PS </w:t>
      </w:r>
      <w:r w:rsidRPr="00727D85">
        <w:t xml:space="preserve">who is at risk of anaphylaxis, </w:t>
      </w:r>
      <w:r w:rsidR="00A274C5" w:rsidRPr="00727D85">
        <w:t xml:space="preserve">the principal will develop an interim plan in consultation with the student’s parents and ensure that appropriate staff are trained and briefed as soon as possible. </w:t>
      </w:r>
    </w:p>
    <w:p w14:paraId="0DCFCF62" w14:textId="77777777" w:rsidR="00FA4A2F" w:rsidRPr="00774904" w:rsidRDefault="00FA4A2F" w:rsidP="00FA4A2F">
      <w:pPr>
        <w:autoSpaceDE w:val="0"/>
        <w:autoSpaceDN w:val="0"/>
        <w:adjustRightInd w:val="0"/>
        <w:rPr>
          <w:rFonts w:cs="Arial"/>
          <w:szCs w:val="20"/>
        </w:rPr>
      </w:pPr>
      <w:r w:rsidRPr="00774904">
        <w:rPr>
          <w:rFonts w:cs="Arial"/>
          <w:szCs w:val="20"/>
        </w:rPr>
        <w:lastRenderedPageBreak/>
        <w:t>The principal will ensure that while student</w:t>
      </w:r>
      <w:r>
        <w:rPr>
          <w:rFonts w:cs="Arial"/>
          <w:szCs w:val="20"/>
        </w:rPr>
        <w:t>s at risk of anaphylaxis are</w:t>
      </w:r>
      <w:r w:rsidRPr="00774904">
        <w:rPr>
          <w:rFonts w:cs="Arial"/>
          <w:szCs w:val="20"/>
        </w:rPr>
        <w:t xml:space="preserve"> under the care or supervision of the school</w:t>
      </w:r>
      <w:r w:rsidR="00034109">
        <w:rPr>
          <w:rFonts w:cs="Arial"/>
          <w:szCs w:val="20"/>
        </w:rPr>
        <w:t xml:space="preserve"> outside of normal class activities</w:t>
      </w:r>
      <w:r w:rsidRPr="00774904">
        <w:rPr>
          <w:rFonts w:cs="Arial"/>
          <w:szCs w:val="20"/>
        </w:rPr>
        <w:t xml:space="preserve">, including </w:t>
      </w:r>
      <w:r w:rsidR="00034109">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 xml:space="preserve">have </w:t>
      </w:r>
      <w:r w:rsidR="00034109">
        <w:rPr>
          <w:rFonts w:cs="Arial"/>
          <w:szCs w:val="20"/>
        </w:rPr>
        <w:t>been trained in</w:t>
      </w:r>
      <w:r>
        <w:rPr>
          <w:rFonts w:cs="Arial"/>
          <w:szCs w:val="20"/>
        </w:rPr>
        <w:t xml:space="preserve"> a</w:t>
      </w:r>
      <w:r w:rsidRPr="00774904">
        <w:rPr>
          <w:rFonts w:cs="Arial"/>
          <w:szCs w:val="20"/>
        </w:rPr>
        <w:t xml:space="preserve">naphylaxis </w:t>
      </w:r>
      <w:r>
        <w:rPr>
          <w:rFonts w:cs="Arial"/>
          <w:szCs w:val="20"/>
        </w:rPr>
        <w:t>m</w:t>
      </w:r>
      <w:r w:rsidRPr="00774904">
        <w:rPr>
          <w:rFonts w:cs="Arial"/>
          <w:szCs w:val="20"/>
        </w:rPr>
        <w:t>anagement.</w:t>
      </w:r>
    </w:p>
    <w:p w14:paraId="78538A9C" w14:textId="77777777" w:rsidR="00FA4A2F" w:rsidRPr="00727D85" w:rsidRDefault="00FA4A2F" w:rsidP="004F6C4D">
      <w:pPr>
        <w:tabs>
          <w:tab w:val="num" w:pos="170"/>
        </w:tabs>
        <w:spacing w:after="180" w:line="240" w:lineRule="auto"/>
        <w:jc w:val="both"/>
      </w:pPr>
    </w:p>
    <w:p w14:paraId="37F982BA" w14:textId="77777777"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t>Further information and resources</w:t>
      </w:r>
    </w:p>
    <w:p w14:paraId="7A18DD61" w14:textId="77777777" w:rsidR="001F0E3E" w:rsidRDefault="00EA2163" w:rsidP="004F6C4D">
      <w:pPr>
        <w:pStyle w:val="ListParagraph"/>
        <w:numPr>
          <w:ilvl w:val="0"/>
          <w:numId w:val="30"/>
        </w:numPr>
        <w:jc w:val="both"/>
        <w:rPr>
          <w:rFonts w:cstheme="minorHAnsi"/>
        </w:rPr>
      </w:pPr>
      <w:r w:rsidRPr="00727D85">
        <w:rPr>
          <w:rFonts w:cstheme="minorHAnsi"/>
        </w:rPr>
        <w:t>S</w:t>
      </w:r>
      <w:r w:rsidR="00851CCD">
        <w:rPr>
          <w:rFonts w:cstheme="minorHAnsi"/>
        </w:rPr>
        <w:t>chool Policy and Advisory Guide:</w:t>
      </w:r>
      <w:r w:rsidRPr="00727D85">
        <w:rPr>
          <w:rFonts w:cstheme="minorHAnsi"/>
        </w:rPr>
        <w:t xml:space="preserve"> </w:t>
      </w:r>
    </w:p>
    <w:p w14:paraId="26F1BAD7" w14:textId="77777777" w:rsidR="00EA2163" w:rsidRPr="00727D85" w:rsidRDefault="00B44AF0" w:rsidP="004F6C4D">
      <w:pPr>
        <w:pStyle w:val="ListParagraph"/>
        <w:numPr>
          <w:ilvl w:val="1"/>
          <w:numId w:val="30"/>
        </w:numPr>
        <w:jc w:val="both"/>
        <w:rPr>
          <w:rFonts w:cstheme="minorHAnsi"/>
        </w:rPr>
      </w:pPr>
      <w:hyperlink r:id="rId12" w:history="1">
        <w:r w:rsidR="00EA2163" w:rsidRPr="00727D85">
          <w:rPr>
            <w:rStyle w:val="Hyperlink"/>
            <w:rFonts w:cstheme="minorHAnsi"/>
          </w:rPr>
          <w:t>Anaphylaxis</w:t>
        </w:r>
      </w:hyperlink>
      <w:r w:rsidR="00EA2163" w:rsidRPr="00727D85">
        <w:rPr>
          <w:rFonts w:cstheme="minorHAnsi"/>
        </w:rPr>
        <w:t xml:space="preserve"> </w:t>
      </w:r>
    </w:p>
    <w:p w14:paraId="22999376" w14:textId="77777777" w:rsidR="00EA2163" w:rsidRPr="00727D85" w:rsidRDefault="00B44AF0" w:rsidP="004F6C4D">
      <w:pPr>
        <w:pStyle w:val="ListParagraph"/>
        <w:numPr>
          <w:ilvl w:val="1"/>
          <w:numId w:val="30"/>
        </w:numPr>
        <w:jc w:val="both"/>
        <w:rPr>
          <w:rFonts w:cstheme="minorHAnsi"/>
        </w:rPr>
      </w:pPr>
      <w:hyperlink r:id="rId13" w:history="1">
        <w:r w:rsidR="00EA2163" w:rsidRPr="00727D85">
          <w:rPr>
            <w:rStyle w:val="Hyperlink"/>
            <w:rFonts w:cstheme="minorHAnsi"/>
          </w:rPr>
          <w:t>Anaphylaxis management in schools</w:t>
        </w:r>
      </w:hyperlink>
      <w:r w:rsidR="00EA2163" w:rsidRPr="00727D85">
        <w:rPr>
          <w:rFonts w:cstheme="minorHAnsi"/>
        </w:rPr>
        <w:t xml:space="preserve"> </w:t>
      </w:r>
    </w:p>
    <w:p w14:paraId="78BAE909" w14:textId="77777777" w:rsidR="00EA2163" w:rsidRPr="00727D85" w:rsidRDefault="00EA2163" w:rsidP="004F6C4D">
      <w:pPr>
        <w:pStyle w:val="ListParagraph"/>
        <w:numPr>
          <w:ilvl w:val="0"/>
          <w:numId w:val="30"/>
        </w:numPr>
        <w:jc w:val="both"/>
        <w:rPr>
          <w:rFonts w:cstheme="minorHAnsi"/>
        </w:rPr>
      </w:pPr>
      <w:r w:rsidRPr="00727D85">
        <w:rPr>
          <w:rFonts w:cstheme="minorHAnsi"/>
        </w:rPr>
        <w:t>Al</w:t>
      </w:r>
      <w:r w:rsidR="00851CCD">
        <w:rPr>
          <w:rFonts w:cstheme="minorHAnsi"/>
        </w:rPr>
        <w:t xml:space="preserve">lergy &amp; Anaphylaxis Australia: </w:t>
      </w:r>
      <w:hyperlink r:id="rId14" w:history="1">
        <w:r w:rsidRPr="00727D85">
          <w:rPr>
            <w:rStyle w:val="Hyperlink"/>
            <w:rFonts w:cstheme="minorHAnsi"/>
          </w:rPr>
          <w:t>Risk minimisation strategies</w:t>
        </w:r>
      </w:hyperlink>
    </w:p>
    <w:p w14:paraId="358AEFF0" w14:textId="77777777"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5" w:history="1">
        <w:r w:rsidR="00EA2163" w:rsidRPr="00727D85">
          <w:rPr>
            <w:rStyle w:val="Hyperlink"/>
            <w:rFonts w:cstheme="minorHAnsi"/>
          </w:rPr>
          <w:t>Schooling and childcare</w:t>
        </w:r>
      </w:hyperlink>
    </w:p>
    <w:p w14:paraId="2E2392CB" w14:textId="77777777"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16" w:history="1">
        <w:r w:rsidR="00EA2163" w:rsidRPr="00727D85">
          <w:rPr>
            <w:rStyle w:val="Hyperlink"/>
            <w:rFonts w:cstheme="minorHAnsi"/>
          </w:rPr>
          <w:t xml:space="preserve">Allergy and immunology </w:t>
        </w:r>
      </w:hyperlink>
      <w:r w:rsidR="00EA2163" w:rsidRPr="00727D85">
        <w:rPr>
          <w:rFonts w:cstheme="minorHAnsi"/>
        </w:rPr>
        <w:t xml:space="preserve"> </w:t>
      </w:r>
    </w:p>
    <w:p w14:paraId="25C34FF6" w14:textId="77777777" w:rsidR="008D471A" w:rsidRPr="00611FBF" w:rsidRDefault="00611FBF" w:rsidP="004F6C4D">
      <w:pPr>
        <w:jc w:val="both"/>
        <w:outlineLvl w:val="1"/>
        <w:rPr>
          <w:rFonts w:asciiTheme="majorHAnsi" w:eastAsiaTheme="majorEastAsia" w:hAnsiTheme="majorHAnsi" w:cstheme="majorBidi"/>
          <w:b/>
          <w:caps/>
          <w:color w:val="5B9BD5" w:themeColor="accent1"/>
          <w:sz w:val="26"/>
          <w:szCs w:val="26"/>
        </w:rPr>
      </w:pPr>
      <w:r w:rsidRPr="00611FBF">
        <w:rPr>
          <w:rFonts w:asciiTheme="majorHAnsi" w:eastAsiaTheme="majorEastAsia" w:hAnsiTheme="majorHAnsi" w:cstheme="majorBidi"/>
          <w:b/>
          <w:caps/>
          <w:color w:val="5B9BD5" w:themeColor="accent1"/>
          <w:sz w:val="26"/>
          <w:szCs w:val="26"/>
        </w:rPr>
        <w:t>Review cycle and evaluation</w:t>
      </w:r>
    </w:p>
    <w:p w14:paraId="50DF5E84" w14:textId="55A93FF7" w:rsidR="008D471A" w:rsidRPr="00443BFD" w:rsidRDefault="008D471A" w:rsidP="004F6C4D">
      <w:pPr>
        <w:jc w:val="both"/>
        <w:rPr>
          <w:rFonts w:cs="Arial"/>
        </w:rPr>
      </w:pPr>
      <w:r w:rsidRPr="0014053F">
        <w:rPr>
          <w:rFonts w:cs="Arial"/>
        </w:rPr>
        <w:t xml:space="preserve">This policy was last updated </w:t>
      </w:r>
      <w:r w:rsidR="00443BFD">
        <w:rPr>
          <w:rFonts w:cs="Arial"/>
        </w:rPr>
        <w:t>on 8</w:t>
      </w:r>
      <w:r w:rsidR="004527B1" w:rsidRPr="004527B1">
        <w:rPr>
          <w:rFonts w:cs="Arial"/>
          <w:vertAlign w:val="superscript"/>
        </w:rPr>
        <w:t>th</w:t>
      </w:r>
      <w:r w:rsidR="00443BFD">
        <w:rPr>
          <w:rFonts w:cs="Arial"/>
        </w:rPr>
        <w:t xml:space="preserve"> Ju</w:t>
      </w:r>
      <w:r w:rsidR="00B44AF0">
        <w:rPr>
          <w:rFonts w:cs="Arial"/>
        </w:rPr>
        <w:t>ne</w:t>
      </w:r>
      <w:r w:rsidR="00443BFD">
        <w:rPr>
          <w:rFonts w:cs="Arial"/>
        </w:rPr>
        <w:t xml:space="preserve"> 202</w:t>
      </w:r>
      <w:r w:rsidR="00B44AF0">
        <w:rPr>
          <w:rFonts w:cs="Arial"/>
        </w:rPr>
        <w:t>1</w:t>
      </w:r>
      <w:r w:rsidRPr="0014053F">
        <w:rPr>
          <w:rFonts w:cs="Arial"/>
        </w:rPr>
        <w:t xml:space="preserve"> and is scheduled for review </w:t>
      </w:r>
      <w:r w:rsidR="00443BFD">
        <w:rPr>
          <w:rFonts w:cs="Arial"/>
        </w:rPr>
        <w:t>in 202</w:t>
      </w:r>
      <w:r w:rsidR="00B44AF0">
        <w:rPr>
          <w:rFonts w:cs="Arial"/>
        </w:rPr>
        <w:t>2</w:t>
      </w:r>
      <w:r w:rsidR="004527B1">
        <w:rPr>
          <w:rFonts w:cs="Arial"/>
        </w:rPr>
        <w:t>.</w:t>
      </w:r>
    </w:p>
    <w:p w14:paraId="2439D91A" w14:textId="77777777" w:rsidR="00021F57" w:rsidRPr="00727D85" w:rsidRDefault="00021F57" w:rsidP="004F6C4D">
      <w:pPr>
        <w:jc w:val="both"/>
        <w:rPr>
          <w:rFonts w:cstheme="minorHAnsi"/>
        </w:rPr>
      </w:pPr>
    </w:p>
    <w:sectPr w:rsidR="00021F57" w:rsidRPr="00727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7C725C"/>
    <w:multiLevelType w:val="hybridMultilevel"/>
    <w:tmpl w:val="18920478"/>
    <w:lvl w:ilvl="0" w:tplc="98E04CC4">
      <w:numFmt w:val="bullet"/>
      <w:lvlText w:val=""/>
      <w:lvlJc w:val="left"/>
      <w:pPr>
        <w:tabs>
          <w:tab w:val="num" w:pos="360"/>
        </w:tabs>
        <w:ind w:left="360" w:hanging="360"/>
      </w:pPr>
      <w:rPr>
        <w:rFonts w:ascii="Symbol" w:eastAsia="Times New Roman" w:hAnsi="Symbol" w:cs="Times New Roman"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271727"/>
    <w:multiLevelType w:val="hybridMultilevel"/>
    <w:tmpl w:val="CB32EF6E"/>
    <w:lvl w:ilvl="0" w:tplc="BCAA606A">
      <w:start w:val="1"/>
      <w:numFmt w:val="bullet"/>
      <w:lvlText w:val=""/>
      <w:lvlJc w:val="left"/>
      <w:pPr>
        <w:tabs>
          <w:tab w:val="num" w:pos="357"/>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B55E29"/>
    <w:multiLevelType w:val="multilevel"/>
    <w:tmpl w:val="4F5E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2"/>
  </w:num>
  <w:num w:numId="4">
    <w:abstractNumId w:val="2"/>
  </w:num>
  <w:num w:numId="5">
    <w:abstractNumId w:val="29"/>
  </w:num>
  <w:num w:numId="6">
    <w:abstractNumId w:val="12"/>
  </w:num>
  <w:num w:numId="7">
    <w:abstractNumId w:val="27"/>
  </w:num>
  <w:num w:numId="8">
    <w:abstractNumId w:val="5"/>
  </w:num>
  <w:num w:numId="9">
    <w:abstractNumId w:val="20"/>
  </w:num>
  <w:num w:numId="10">
    <w:abstractNumId w:val="24"/>
  </w:num>
  <w:num w:numId="11">
    <w:abstractNumId w:val="7"/>
  </w:num>
  <w:num w:numId="12">
    <w:abstractNumId w:val="9"/>
  </w:num>
  <w:num w:numId="13">
    <w:abstractNumId w:val="32"/>
  </w:num>
  <w:num w:numId="14">
    <w:abstractNumId w:val="33"/>
  </w:num>
  <w:num w:numId="15">
    <w:abstractNumId w:val="13"/>
  </w:num>
  <w:num w:numId="16">
    <w:abstractNumId w:val="10"/>
  </w:num>
  <w:num w:numId="17">
    <w:abstractNumId w:val="22"/>
  </w:num>
  <w:num w:numId="18">
    <w:abstractNumId w:val="35"/>
  </w:num>
  <w:num w:numId="19">
    <w:abstractNumId w:val="11"/>
  </w:num>
  <w:num w:numId="20">
    <w:abstractNumId w:val="0"/>
  </w:num>
  <w:num w:numId="21">
    <w:abstractNumId w:val="4"/>
  </w:num>
  <w:num w:numId="22">
    <w:abstractNumId w:val="3"/>
  </w:num>
  <w:num w:numId="23">
    <w:abstractNumId w:val="19"/>
  </w:num>
  <w:num w:numId="24">
    <w:abstractNumId w:val="18"/>
  </w:num>
  <w:num w:numId="25">
    <w:abstractNumId w:val="34"/>
  </w:num>
  <w:num w:numId="26">
    <w:abstractNumId w:val="14"/>
  </w:num>
  <w:num w:numId="27">
    <w:abstractNumId w:val="26"/>
  </w:num>
  <w:num w:numId="28">
    <w:abstractNumId w:val="28"/>
  </w:num>
  <w:num w:numId="29">
    <w:abstractNumId w:val="6"/>
  </w:num>
  <w:num w:numId="30">
    <w:abstractNumId w:val="25"/>
  </w:num>
  <w:num w:numId="31">
    <w:abstractNumId w:val="30"/>
  </w:num>
  <w:num w:numId="32">
    <w:abstractNumId w:val="8"/>
  </w:num>
  <w:num w:numId="33">
    <w:abstractNumId w:val="17"/>
  </w:num>
  <w:num w:numId="34">
    <w:abstractNumId w:val="23"/>
  </w:num>
  <w:num w:numId="35">
    <w:abstractNumId w:val="21"/>
  </w:num>
  <w:num w:numId="36">
    <w:abstractNumId w:val="1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9E"/>
    <w:rsid w:val="00021F57"/>
    <w:rsid w:val="00034109"/>
    <w:rsid w:val="00045FB6"/>
    <w:rsid w:val="0006459E"/>
    <w:rsid w:val="00077236"/>
    <w:rsid w:val="00080F0B"/>
    <w:rsid w:val="00082DF2"/>
    <w:rsid w:val="000955FF"/>
    <w:rsid w:val="000965F9"/>
    <w:rsid w:val="000B255E"/>
    <w:rsid w:val="000C0763"/>
    <w:rsid w:val="0010563F"/>
    <w:rsid w:val="00107AF0"/>
    <w:rsid w:val="00110FEA"/>
    <w:rsid w:val="0012140D"/>
    <w:rsid w:val="00130C01"/>
    <w:rsid w:val="0014053F"/>
    <w:rsid w:val="00144EDA"/>
    <w:rsid w:val="001502FD"/>
    <w:rsid w:val="00150E6E"/>
    <w:rsid w:val="00165EE2"/>
    <w:rsid w:val="00172FF7"/>
    <w:rsid w:val="001741E6"/>
    <w:rsid w:val="001975B0"/>
    <w:rsid w:val="001B7866"/>
    <w:rsid w:val="001F0E3E"/>
    <w:rsid w:val="001F1929"/>
    <w:rsid w:val="00210382"/>
    <w:rsid w:val="00211A00"/>
    <w:rsid w:val="002342C8"/>
    <w:rsid w:val="00283A6C"/>
    <w:rsid w:val="00290B18"/>
    <w:rsid w:val="002923FB"/>
    <w:rsid w:val="002A27FE"/>
    <w:rsid w:val="002A70DC"/>
    <w:rsid w:val="002C6E6D"/>
    <w:rsid w:val="002D5BFA"/>
    <w:rsid w:val="002E14C4"/>
    <w:rsid w:val="00306B3C"/>
    <w:rsid w:val="0031464D"/>
    <w:rsid w:val="003800A1"/>
    <w:rsid w:val="00380A93"/>
    <w:rsid w:val="00393498"/>
    <w:rsid w:val="003B27A2"/>
    <w:rsid w:val="003B4D55"/>
    <w:rsid w:val="003E7FE0"/>
    <w:rsid w:val="003F72AB"/>
    <w:rsid w:val="004166A0"/>
    <w:rsid w:val="00433A50"/>
    <w:rsid w:val="0043419E"/>
    <w:rsid w:val="00436E10"/>
    <w:rsid w:val="004408E5"/>
    <w:rsid w:val="00443BFD"/>
    <w:rsid w:val="0044573D"/>
    <w:rsid w:val="004527B1"/>
    <w:rsid w:val="00466467"/>
    <w:rsid w:val="004B3F60"/>
    <w:rsid w:val="004D4E07"/>
    <w:rsid w:val="004D6199"/>
    <w:rsid w:val="004F6C4D"/>
    <w:rsid w:val="004F6C5A"/>
    <w:rsid w:val="00521B0E"/>
    <w:rsid w:val="005220EB"/>
    <w:rsid w:val="00531FC4"/>
    <w:rsid w:val="00544D30"/>
    <w:rsid w:val="0056049E"/>
    <w:rsid w:val="00572D5C"/>
    <w:rsid w:val="005823A5"/>
    <w:rsid w:val="005867B0"/>
    <w:rsid w:val="005957FE"/>
    <w:rsid w:val="005A43B3"/>
    <w:rsid w:val="005A6189"/>
    <w:rsid w:val="005B3DBC"/>
    <w:rsid w:val="005C1A59"/>
    <w:rsid w:val="005E7ECB"/>
    <w:rsid w:val="005E7F3C"/>
    <w:rsid w:val="005F5D35"/>
    <w:rsid w:val="00611FBF"/>
    <w:rsid w:val="006304D4"/>
    <w:rsid w:val="00656432"/>
    <w:rsid w:val="00673C28"/>
    <w:rsid w:val="0068267A"/>
    <w:rsid w:val="006D0056"/>
    <w:rsid w:val="006E18C7"/>
    <w:rsid w:val="006E70DC"/>
    <w:rsid w:val="006F02F8"/>
    <w:rsid w:val="00714573"/>
    <w:rsid w:val="0071569A"/>
    <w:rsid w:val="00727D85"/>
    <w:rsid w:val="007D6EA3"/>
    <w:rsid w:val="007E56E0"/>
    <w:rsid w:val="0084534A"/>
    <w:rsid w:val="00851CCD"/>
    <w:rsid w:val="008A0568"/>
    <w:rsid w:val="008B1A9E"/>
    <w:rsid w:val="008C2612"/>
    <w:rsid w:val="008C491D"/>
    <w:rsid w:val="008D471A"/>
    <w:rsid w:val="008E0C50"/>
    <w:rsid w:val="008E1116"/>
    <w:rsid w:val="008F345A"/>
    <w:rsid w:val="0095282C"/>
    <w:rsid w:val="0096297C"/>
    <w:rsid w:val="009873E4"/>
    <w:rsid w:val="009901C4"/>
    <w:rsid w:val="0099460C"/>
    <w:rsid w:val="009A3346"/>
    <w:rsid w:val="009C5874"/>
    <w:rsid w:val="009C6B30"/>
    <w:rsid w:val="009D1CF1"/>
    <w:rsid w:val="009E7250"/>
    <w:rsid w:val="009F6A8D"/>
    <w:rsid w:val="00A1028D"/>
    <w:rsid w:val="00A17B8D"/>
    <w:rsid w:val="00A2344A"/>
    <w:rsid w:val="00A27096"/>
    <w:rsid w:val="00A274C5"/>
    <w:rsid w:val="00A46DA8"/>
    <w:rsid w:val="00A8281F"/>
    <w:rsid w:val="00A872D4"/>
    <w:rsid w:val="00A94B2D"/>
    <w:rsid w:val="00AA033B"/>
    <w:rsid w:val="00AB5A54"/>
    <w:rsid w:val="00AC097E"/>
    <w:rsid w:val="00AD308B"/>
    <w:rsid w:val="00AD7824"/>
    <w:rsid w:val="00AE47D1"/>
    <w:rsid w:val="00AE7EBE"/>
    <w:rsid w:val="00B15CF7"/>
    <w:rsid w:val="00B21536"/>
    <w:rsid w:val="00B44AF0"/>
    <w:rsid w:val="00B542F8"/>
    <w:rsid w:val="00B6783B"/>
    <w:rsid w:val="00B768A9"/>
    <w:rsid w:val="00B8270B"/>
    <w:rsid w:val="00BA6A2C"/>
    <w:rsid w:val="00BD0855"/>
    <w:rsid w:val="00BE370B"/>
    <w:rsid w:val="00BE4684"/>
    <w:rsid w:val="00BE6EA9"/>
    <w:rsid w:val="00BF2EB2"/>
    <w:rsid w:val="00C01909"/>
    <w:rsid w:val="00C04836"/>
    <w:rsid w:val="00C923E6"/>
    <w:rsid w:val="00C927A2"/>
    <w:rsid w:val="00CB01EA"/>
    <w:rsid w:val="00CB2F84"/>
    <w:rsid w:val="00CC6C50"/>
    <w:rsid w:val="00CD6BF1"/>
    <w:rsid w:val="00CF71CE"/>
    <w:rsid w:val="00D23A7C"/>
    <w:rsid w:val="00D4649E"/>
    <w:rsid w:val="00D63F90"/>
    <w:rsid w:val="00D7249B"/>
    <w:rsid w:val="00D763F7"/>
    <w:rsid w:val="00D83DB7"/>
    <w:rsid w:val="00D87261"/>
    <w:rsid w:val="00DB003B"/>
    <w:rsid w:val="00DF0414"/>
    <w:rsid w:val="00E146A4"/>
    <w:rsid w:val="00E30A00"/>
    <w:rsid w:val="00E32B26"/>
    <w:rsid w:val="00E3470E"/>
    <w:rsid w:val="00E40F5C"/>
    <w:rsid w:val="00E413EE"/>
    <w:rsid w:val="00E52AA8"/>
    <w:rsid w:val="00E75DBB"/>
    <w:rsid w:val="00E930A0"/>
    <w:rsid w:val="00EA2163"/>
    <w:rsid w:val="00ED2603"/>
    <w:rsid w:val="00ED619E"/>
    <w:rsid w:val="00EE30D8"/>
    <w:rsid w:val="00EF63CD"/>
    <w:rsid w:val="00F220A1"/>
    <w:rsid w:val="00F248C2"/>
    <w:rsid w:val="00F37D47"/>
    <w:rsid w:val="00F471B4"/>
    <w:rsid w:val="00F51977"/>
    <w:rsid w:val="00F76659"/>
    <w:rsid w:val="00FA22D8"/>
    <w:rsid w:val="00FA4A2F"/>
    <w:rsid w:val="00FB5504"/>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56EBE"/>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426186">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teachers/health/pages/anaphylaxisschl.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school/principals/spag/health/Pages/anaphylaxi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ch.org.au/allergy/about_us/Allergy_and_Immunolog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education.vic.gov.au/school/teachers/health/pages/anaphylaxisschl.aspx" TargetMode="External"/><Relationship Id="rId5" Type="http://schemas.openxmlformats.org/officeDocument/2006/relationships/customXml" Target="../customXml/item5.xml"/><Relationship Id="rId15" Type="http://schemas.openxmlformats.org/officeDocument/2006/relationships/hyperlink" Target="https://allergyfacts.org.au/allergy-management/schooling-childcare"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gate.eduweb.vic.gov.au/edulibrary/Schools/teachers/health/riskminimis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842F46FD-5B85-49B3-B964-5AAAB45E3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3.xml><?xml version="1.0" encoding="utf-8"?>
<ds:datastoreItem xmlns:ds="http://schemas.openxmlformats.org/officeDocument/2006/customXml" ds:itemID="{6C7B8426-D29D-4FF0-9C2E-029315289B07}">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3D1B65CC-3460-4304-B6A4-9B1B826FB6D3}">
  <ds:schemaRefs>
    <ds:schemaRef ds:uri="http://schemas.openxmlformats.org/officeDocument/2006/bibliography"/>
  </ds:schemaRefs>
</ds:datastoreItem>
</file>

<file path=customXml/itemProps5.xml><?xml version="1.0" encoding="utf-8"?>
<ds:datastoreItem xmlns:ds="http://schemas.openxmlformats.org/officeDocument/2006/customXml" ds:itemID="{46016F16-ED06-4E2D-A783-CCCDB98C9A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Stacey Willaton</cp:lastModifiedBy>
  <cp:revision>2</cp:revision>
  <cp:lastPrinted>2019-08-05T00:22:00Z</cp:lastPrinted>
  <dcterms:created xsi:type="dcterms:W3CDTF">2021-06-08T05:00:00Z</dcterms:created>
  <dcterms:modified xsi:type="dcterms:W3CDTF">2021-06-08T05:00:00Z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{68b47680-7e2d-4c2c-9892-20de43486825}</vt:lpwstr>
  </property>
  <property fmtid="{D5CDD505-2E9C-101B-9397-08002B2CF9AE}" pid="10" name="RecordPoint_ActiveItemWebId">
    <vt:lpwstr>{603f2397-5de8-47f6-bd19-8ee820c94c7c}</vt:lpwstr>
  </property>
  <property fmtid="{D5CDD505-2E9C-101B-9397-08002B2CF9AE}" pid="11" name="RecordPoint_RecordNumberSubmitted">
    <vt:lpwstr>R20190107905</vt:lpwstr>
  </property>
  <property fmtid="{D5CDD505-2E9C-101B-9397-08002B2CF9AE}" pid="12" name="RecordPoint_SubmissionCompleted">
    <vt:lpwstr>2019-02-28T16:59:32.7417863+11:00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